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F9C2" w14:textId="064EBB99" w:rsidR="00C543CF" w:rsidRDefault="00712A1F" w:rsidP="00712A1F">
      <w:pPr>
        <w:pStyle w:val="af3"/>
      </w:pPr>
      <w:r w:rsidRPr="00712A1F">
        <w:t>Supplementary material</w:t>
      </w:r>
    </w:p>
    <w:p w14:paraId="157F84BF" w14:textId="77777777" w:rsidR="00712A1F" w:rsidRPr="00C543CF" w:rsidRDefault="00712A1F" w:rsidP="00B75D8C">
      <w:pPr>
        <w:ind w:firstLine="420"/>
      </w:pPr>
    </w:p>
    <w:p w14:paraId="79CCBF93" w14:textId="6096480D" w:rsidR="00200E7A" w:rsidRPr="00C543CF" w:rsidRDefault="00C543CF" w:rsidP="00712A1F">
      <w:pPr>
        <w:pStyle w:val="a8"/>
      </w:pPr>
      <w:r w:rsidRPr="00C543CF">
        <w:t>Supplementary Table 1.</w:t>
      </w:r>
      <w:r w:rsidR="00200E7A" w:rsidRPr="00C543CF">
        <w:t xml:space="preserve"> Drugs with potentially interactions with chemotherapy</w:t>
      </w:r>
      <w:r w:rsidRPr="00C543CF">
        <w:t>.</w:t>
      </w:r>
    </w:p>
    <w:tbl>
      <w:tblPr>
        <w:tblStyle w:val="a5"/>
        <w:tblW w:w="111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329"/>
        <w:gridCol w:w="2126"/>
        <w:gridCol w:w="850"/>
        <w:gridCol w:w="3261"/>
        <w:gridCol w:w="2127"/>
      </w:tblGrid>
      <w:tr w:rsidR="00200E7A" w:rsidRPr="00C543CF" w14:paraId="19F66013" w14:textId="77777777" w:rsidTr="0004637B">
        <w:trPr>
          <w:trHeight w:val="340"/>
          <w:jc w:val="center"/>
        </w:trPr>
        <w:tc>
          <w:tcPr>
            <w:tcW w:w="1473" w:type="dxa"/>
            <w:vAlign w:val="center"/>
          </w:tcPr>
          <w:p w14:paraId="7602CA2C" w14:textId="77777777" w:rsidR="00200E7A" w:rsidRPr="00C543CF" w:rsidRDefault="00200E7A" w:rsidP="00C543CF">
            <w:pPr>
              <w:ind w:firstLineChars="0" w:firstLine="0"/>
              <w:jc w:val="left"/>
              <w:rPr>
                <w:bCs/>
              </w:rPr>
            </w:pPr>
            <w:r w:rsidRPr="00C543CF">
              <w:rPr>
                <w:bCs/>
              </w:rPr>
              <w:t>Chemotherapy</w:t>
            </w:r>
          </w:p>
        </w:tc>
        <w:tc>
          <w:tcPr>
            <w:tcW w:w="1329" w:type="dxa"/>
            <w:vAlign w:val="center"/>
            <w:hideMark/>
          </w:tcPr>
          <w:p w14:paraId="6412F829" w14:textId="77777777" w:rsidR="00200E7A" w:rsidRPr="00C543CF" w:rsidRDefault="00200E7A" w:rsidP="00C543CF">
            <w:pPr>
              <w:ind w:firstLineChars="0" w:firstLine="0"/>
              <w:jc w:val="center"/>
              <w:rPr>
                <w:bCs/>
                <w:vertAlign w:val="superscript"/>
              </w:rPr>
            </w:pPr>
            <w:proofErr w:type="spellStart"/>
            <w:r w:rsidRPr="00C543CF">
              <w:rPr>
                <w:bCs/>
              </w:rPr>
              <w:t>ATC</w:t>
            </w:r>
            <w:r w:rsidRPr="00C543CF">
              <w:rPr>
                <w:bCs/>
                <w:vertAlign w:val="superscript"/>
              </w:rPr>
              <w:t>a</w:t>
            </w:r>
            <w:proofErr w:type="spellEnd"/>
            <w:r w:rsidRPr="00C543CF">
              <w:rPr>
                <w:bCs/>
              </w:rPr>
              <w:t xml:space="preserve"> number</w:t>
            </w:r>
          </w:p>
        </w:tc>
        <w:tc>
          <w:tcPr>
            <w:tcW w:w="2126" w:type="dxa"/>
            <w:vAlign w:val="center"/>
          </w:tcPr>
          <w:p w14:paraId="63D34183" w14:textId="77777777" w:rsidR="00200E7A" w:rsidRPr="00C543CF" w:rsidRDefault="00200E7A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Drug</w:t>
            </w:r>
          </w:p>
        </w:tc>
        <w:tc>
          <w:tcPr>
            <w:tcW w:w="850" w:type="dxa"/>
            <w:vAlign w:val="center"/>
          </w:tcPr>
          <w:p w14:paraId="218528ED" w14:textId="77777777" w:rsidR="00200E7A" w:rsidRPr="00C543CF" w:rsidRDefault="00200E7A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Grade</w:t>
            </w:r>
          </w:p>
        </w:tc>
        <w:tc>
          <w:tcPr>
            <w:tcW w:w="3261" w:type="dxa"/>
            <w:vAlign w:val="center"/>
          </w:tcPr>
          <w:p w14:paraId="1CB432C4" w14:textId="77777777" w:rsidR="00200E7A" w:rsidRPr="00C543CF" w:rsidRDefault="00200E7A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Side effects</w:t>
            </w:r>
          </w:p>
        </w:tc>
        <w:tc>
          <w:tcPr>
            <w:tcW w:w="2127" w:type="dxa"/>
            <w:vAlign w:val="center"/>
            <w:hideMark/>
          </w:tcPr>
          <w:p w14:paraId="480C466B" w14:textId="77777777" w:rsidR="00200E7A" w:rsidRPr="00C543CF" w:rsidRDefault="00200E7A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Potential effect on chemotherapy</w:t>
            </w:r>
          </w:p>
        </w:tc>
      </w:tr>
      <w:tr w:rsidR="00C543CF" w:rsidRPr="00C543CF" w14:paraId="1742115B" w14:textId="77777777" w:rsidTr="0004637B">
        <w:trPr>
          <w:trHeight w:val="340"/>
          <w:jc w:val="center"/>
        </w:trPr>
        <w:tc>
          <w:tcPr>
            <w:tcW w:w="11166" w:type="dxa"/>
            <w:gridSpan w:val="6"/>
            <w:vAlign w:val="center"/>
          </w:tcPr>
          <w:p w14:paraId="076A6219" w14:textId="0F1DC56C" w:rsidR="00C543CF" w:rsidRPr="00C543CF" w:rsidRDefault="00C543CF" w:rsidP="00712A1F">
            <w:pPr>
              <w:ind w:firstLineChars="0" w:firstLine="0"/>
              <w:jc w:val="left"/>
              <w:rPr>
                <w:bCs/>
              </w:rPr>
            </w:pPr>
            <w:r w:rsidRPr="00C543CF">
              <w:rPr>
                <w:bCs/>
              </w:rPr>
              <w:t>Cisplatin</w:t>
            </w:r>
          </w:p>
        </w:tc>
      </w:tr>
      <w:tr w:rsidR="00C543CF" w:rsidRPr="00C543CF" w14:paraId="1A9A6F93" w14:textId="77777777" w:rsidTr="0004637B">
        <w:trPr>
          <w:trHeight w:val="340"/>
          <w:jc w:val="center"/>
        </w:trPr>
        <w:tc>
          <w:tcPr>
            <w:tcW w:w="1473" w:type="dxa"/>
            <w:vMerge w:val="restart"/>
            <w:vAlign w:val="center"/>
            <w:hideMark/>
          </w:tcPr>
          <w:p w14:paraId="1BD06D48" w14:textId="16A69138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25FD155C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A02B C02</w:t>
            </w:r>
          </w:p>
        </w:tc>
        <w:tc>
          <w:tcPr>
            <w:tcW w:w="2126" w:type="dxa"/>
            <w:vAlign w:val="center"/>
            <w:hideMark/>
          </w:tcPr>
          <w:p w14:paraId="792938B8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Pantoprazole</w:t>
            </w:r>
          </w:p>
        </w:tc>
        <w:tc>
          <w:tcPr>
            <w:tcW w:w="850" w:type="dxa"/>
            <w:vAlign w:val="center"/>
            <w:hideMark/>
          </w:tcPr>
          <w:p w14:paraId="3D71E3EE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  <w:r w:rsidRPr="00C543CF">
              <w:rPr>
                <w:bCs/>
                <w:vertAlign w:val="superscript"/>
              </w:rPr>
              <w:t>b</w:t>
            </w:r>
          </w:p>
        </w:tc>
        <w:tc>
          <w:tcPr>
            <w:tcW w:w="3261" w:type="dxa"/>
            <w:vAlign w:val="center"/>
            <w:hideMark/>
          </w:tcPr>
          <w:p w14:paraId="5541E951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Hypomagnesemi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14:paraId="5CA0A9AE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498B0F2D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31B71B71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58A48B0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A02B C05</w:t>
            </w:r>
          </w:p>
        </w:tc>
        <w:tc>
          <w:tcPr>
            <w:tcW w:w="2126" w:type="dxa"/>
            <w:vAlign w:val="center"/>
            <w:hideMark/>
          </w:tcPr>
          <w:p w14:paraId="3B756DBF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Esomeprazole</w:t>
            </w:r>
          </w:p>
        </w:tc>
        <w:tc>
          <w:tcPr>
            <w:tcW w:w="850" w:type="dxa"/>
            <w:vAlign w:val="center"/>
            <w:hideMark/>
          </w:tcPr>
          <w:p w14:paraId="22FFFDB3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51B4702D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Palpitations, spasm, seizures</w:t>
            </w:r>
          </w:p>
        </w:tc>
        <w:tc>
          <w:tcPr>
            <w:tcW w:w="2127" w:type="dxa"/>
            <w:vAlign w:val="center"/>
            <w:hideMark/>
          </w:tcPr>
          <w:p w14:paraId="1240586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1FBEDF26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76D202F1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71C7D055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C10A A03</w:t>
            </w:r>
          </w:p>
        </w:tc>
        <w:tc>
          <w:tcPr>
            <w:tcW w:w="2126" w:type="dxa"/>
            <w:vAlign w:val="center"/>
            <w:hideMark/>
          </w:tcPr>
          <w:p w14:paraId="19904597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Pravastatin</w:t>
            </w:r>
          </w:p>
        </w:tc>
        <w:tc>
          <w:tcPr>
            <w:tcW w:w="850" w:type="dxa"/>
            <w:vAlign w:val="center"/>
            <w:hideMark/>
          </w:tcPr>
          <w:p w14:paraId="4ECA7D4F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4936162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 xml:space="preserve">Muscle </w:t>
            </w:r>
            <w:proofErr w:type="spellStart"/>
            <w:r w:rsidRPr="00C543CF">
              <w:rPr>
                <w:bCs/>
              </w:rPr>
              <w:t>weeknes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14:paraId="3AFD3AA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46BF7A67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7883722B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65BFD2C1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D07A A02</w:t>
            </w:r>
          </w:p>
        </w:tc>
        <w:tc>
          <w:tcPr>
            <w:tcW w:w="2126" w:type="dxa"/>
            <w:vAlign w:val="center"/>
            <w:hideMark/>
          </w:tcPr>
          <w:p w14:paraId="0B052F2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Hydrocortisone</w:t>
            </w:r>
          </w:p>
        </w:tc>
        <w:tc>
          <w:tcPr>
            <w:tcW w:w="850" w:type="dxa"/>
            <w:vAlign w:val="center"/>
            <w:hideMark/>
          </w:tcPr>
          <w:p w14:paraId="60ED9F83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170D49F8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 xml:space="preserve">Pain, cramps, </w:t>
            </w:r>
            <w:proofErr w:type="spellStart"/>
            <w:r w:rsidRPr="00C543CF">
              <w:rPr>
                <w:bCs/>
              </w:rPr>
              <w:t>dizzines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14:paraId="73DB7FB7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592EE1C1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3AC7A30D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17C6F73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HO2A B02</w:t>
            </w:r>
          </w:p>
        </w:tc>
        <w:tc>
          <w:tcPr>
            <w:tcW w:w="2126" w:type="dxa"/>
            <w:vAlign w:val="center"/>
            <w:hideMark/>
          </w:tcPr>
          <w:p w14:paraId="47063253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Dexamethason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53C568FA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57591BF5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 xml:space="preserve">Muscle </w:t>
            </w:r>
            <w:proofErr w:type="spellStart"/>
            <w:r w:rsidRPr="00C543CF">
              <w:rPr>
                <w:bCs/>
              </w:rPr>
              <w:t>weeknes</w:t>
            </w:r>
            <w:proofErr w:type="spellEnd"/>
            <w:r w:rsidRPr="00C543CF">
              <w:rPr>
                <w:bCs/>
              </w:rPr>
              <w:t xml:space="preserve">, pain, </w:t>
            </w:r>
            <w:proofErr w:type="spellStart"/>
            <w:r w:rsidRPr="00C543CF">
              <w:rPr>
                <w:bCs/>
              </w:rPr>
              <w:t>dizzines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14:paraId="10925761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1AAEB37C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769787D2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2E4273E8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H02A B04</w:t>
            </w:r>
          </w:p>
        </w:tc>
        <w:tc>
          <w:tcPr>
            <w:tcW w:w="2126" w:type="dxa"/>
            <w:vAlign w:val="center"/>
            <w:hideMark/>
          </w:tcPr>
          <w:p w14:paraId="4665656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Methylprednisolone</w:t>
            </w:r>
          </w:p>
        </w:tc>
        <w:tc>
          <w:tcPr>
            <w:tcW w:w="850" w:type="dxa"/>
            <w:vAlign w:val="center"/>
            <w:hideMark/>
          </w:tcPr>
          <w:p w14:paraId="3AF0A76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3D537CC7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Dizzines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14:paraId="46E6AE0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79561319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3B286255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175118E5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H02A B06</w:t>
            </w:r>
          </w:p>
        </w:tc>
        <w:tc>
          <w:tcPr>
            <w:tcW w:w="2126" w:type="dxa"/>
            <w:vAlign w:val="center"/>
            <w:hideMark/>
          </w:tcPr>
          <w:p w14:paraId="1D34BDA5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Prednisolone</w:t>
            </w:r>
          </w:p>
        </w:tc>
        <w:tc>
          <w:tcPr>
            <w:tcW w:w="850" w:type="dxa"/>
            <w:vAlign w:val="center"/>
            <w:hideMark/>
          </w:tcPr>
          <w:p w14:paraId="0B5C1C1E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67AF4EB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Low potassium</w:t>
            </w:r>
          </w:p>
        </w:tc>
        <w:tc>
          <w:tcPr>
            <w:tcW w:w="2127" w:type="dxa"/>
            <w:vAlign w:val="center"/>
            <w:hideMark/>
          </w:tcPr>
          <w:p w14:paraId="4B6B9593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2D7D9478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76279918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68292707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L03A A13</w:t>
            </w:r>
          </w:p>
        </w:tc>
        <w:tc>
          <w:tcPr>
            <w:tcW w:w="2126" w:type="dxa"/>
            <w:vAlign w:val="center"/>
            <w:hideMark/>
          </w:tcPr>
          <w:p w14:paraId="0DCB1462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Pegfilgrastim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42D9A91A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33391872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 xml:space="preserve">Effect on myeloid </w:t>
            </w:r>
            <w:proofErr w:type="spellStart"/>
            <w:r w:rsidRPr="00C543CF">
              <w:rPr>
                <w:bCs/>
              </w:rPr>
              <w:t>cellproliferation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14:paraId="306BAAA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03CB3136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45B578FD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5DEF60FE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N05A D02</w:t>
            </w:r>
          </w:p>
        </w:tc>
        <w:tc>
          <w:tcPr>
            <w:tcW w:w="2126" w:type="dxa"/>
            <w:vAlign w:val="center"/>
            <w:hideMark/>
          </w:tcPr>
          <w:p w14:paraId="4368DD5F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Haloperidol</w:t>
            </w:r>
          </w:p>
        </w:tc>
        <w:tc>
          <w:tcPr>
            <w:tcW w:w="850" w:type="dxa"/>
            <w:vAlign w:val="center"/>
            <w:hideMark/>
          </w:tcPr>
          <w:p w14:paraId="29014AF9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31A5F48C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 xml:space="preserve">Hearth </w:t>
            </w:r>
            <w:proofErr w:type="spellStart"/>
            <w:r w:rsidRPr="00C543CF">
              <w:rPr>
                <w:bCs/>
              </w:rPr>
              <w:t>arytmia</w:t>
            </w:r>
            <w:proofErr w:type="spellEnd"/>
            <w:r w:rsidRPr="00C543CF">
              <w:rPr>
                <w:bCs/>
              </w:rPr>
              <w:t xml:space="preserve">, </w:t>
            </w:r>
            <w:proofErr w:type="spellStart"/>
            <w:r w:rsidRPr="00C543CF">
              <w:rPr>
                <w:bCs/>
              </w:rPr>
              <w:t>dizzines</w:t>
            </w:r>
            <w:proofErr w:type="spellEnd"/>
            <w:r w:rsidRPr="00C543CF">
              <w:rPr>
                <w:bCs/>
              </w:rPr>
              <w:t>, nausea</w:t>
            </w:r>
          </w:p>
        </w:tc>
        <w:tc>
          <w:tcPr>
            <w:tcW w:w="2127" w:type="dxa"/>
            <w:vAlign w:val="center"/>
            <w:hideMark/>
          </w:tcPr>
          <w:p w14:paraId="46A35A47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489A22F3" w14:textId="77777777" w:rsidTr="0004637B">
        <w:trPr>
          <w:trHeight w:val="340"/>
          <w:jc w:val="center"/>
        </w:trPr>
        <w:tc>
          <w:tcPr>
            <w:tcW w:w="11166" w:type="dxa"/>
            <w:gridSpan w:val="6"/>
            <w:vAlign w:val="center"/>
          </w:tcPr>
          <w:p w14:paraId="113C1263" w14:textId="6EDF07A8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  <w:r w:rsidRPr="00C543CF">
              <w:rPr>
                <w:bCs/>
              </w:rPr>
              <w:t>Paclitaxel</w:t>
            </w:r>
          </w:p>
        </w:tc>
      </w:tr>
      <w:tr w:rsidR="00C543CF" w:rsidRPr="00C543CF" w14:paraId="611287B3" w14:textId="77777777" w:rsidTr="0004637B">
        <w:trPr>
          <w:trHeight w:val="340"/>
          <w:jc w:val="center"/>
        </w:trPr>
        <w:tc>
          <w:tcPr>
            <w:tcW w:w="1473" w:type="dxa"/>
            <w:vMerge w:val="restart"/>
            <w:vAlign w:val="center"/>
            <w:hideMark/>
          </w:tcPr>
          <w:p w14:paraId="5C3BACF3" w14:textId="31624C72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7866DCF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A04A A55</w:t>
            </w:r>
          </w:p>
        </w:tc>
        <w:tc>
          <w:tcPr>
            <w:tcW w:w="2126" w:type="dxa"/>
            <w:vAlign w:val="center"/>
            <w:hideMark/>
          </w:tcPr>
          <w:p w14:paraId="1D37BEC8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Netupidant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7E9ECA68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2CC7EA2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 xml:space="preserve">Inhibition CYP450 2C8/3A4 </w:t>
            </w:r>
            <w:r w:rsidRPr="00C543CF">
              <w:rPr>
                <w:bCs/>
                <w:color w:val="242424"/>
                <w:shd w:val="clear" w:color="auto" w:fill="FFFFFF"/>
              </w:rPr>
              <w:t xml:space="preserve">diarrhea, </w:t>
            </w:r>
            <w:proofErr w:type="spellStart"/>
            <w:proofErr w:type="gramStart"/>
            <w:r w:rsidRPr="00C543CF">
              <w:rPr>
                <w:bCs/>
                <w:color w:val="242424"/>
                <w:shd w:val="clear" w:color="auto" w:fill="FFFFFF"/>
              </w:rPr>
              <w:t>mucositis,myelosup</w:t>
            </w:r>
            <w:proofErr w:type="spellEnd"/>
            <w:proofErr w:type="gramEnd"/>
            <w:r w:rsidRPr="00C543CF">
              <w:rPr>
                <w:bCs/>
                <w:color w:val="242424"/>
                <w:shd w:val="clear" w:color="auto" w:fill="FFFFFF"/>
              </w:rPr>
              <w:t>., peripheral neuropathy</w:t>
            </w:r>
          </w:p>
        </w:tc>
        <w:tc>
          <w:tcPr>
            <w:tcW w:w="2127" w:type="dxa"/>
            <w:vAlign w:val="center"/>
            <w:hideMark/>
          </w:tcPr>
          <w:p w14:paraId="0C6D884C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Increase</w:t>
            </w:r>
          </w:p>
        </w:tc>
      </w:tr>
      <w:tr w:rsidR="00C543CF" w:rsidRPr="00C543CF" w14:paraId="4049CC76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1EECD1CB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7E392492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A04A D12</w:t>
            </w:r>
          </w:p>
        </w:tc>
        <w:tc>
          <w:tcPr>
            <w:tcW w:w="2126" w:type="dxa"/>
            <w:vAlign w:val="center"/>
            <w:hideMark/>
          </w:tcPr>
          <w:p w14:paraId="713CEE58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Aprepitant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4990A92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4DB6B28F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Inhibition CYP450 3A4</w:t>
            </w:r>
          </w:p>
        </w:tc>
        <w:tc>
          <w:tcPr>
            <w:tcW w:w="2127" w:type="dxa"/>
            <w:vAlign w:val="center"/>
            <w:hideMark/>
          </w:tcPr>
          <w:p w14:paraId="74ECECEA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Increase</w:t>
            </w:r>
          </w:p>
        </w:tc>
      </w:tr>
      <w:tr w:rsidR="00C543CF" w:rsidRPr="00C543CF" w14:paraId="33C9ABC3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6A35A3A8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26D4473D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C10A A01</w:t>
            </w:r>
          </w:p>
        </w:tc>
        <w:tc>
          <w:tcPr>
            <w:tcW w:w="2126" w:type="dxa"/>
            <w:vAlign w:val="center"/>
            <w:hideMark/>
          </w:tcPr>
          <w:p w14:paraId="38BDB585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Simvastatin</w:t>
            </w:r>
          </w:p>
        </w:tc>
        <w:tc>
          <w:tcPr>
            <w:tcW w:w="850" w:type="dxa"/>
            <w:vAlign w:val="center"/>
            <w:hideMark/>
          </w:tcPr>
          <w:p w14:paraId="60E9784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77B8D24C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  <w:color w:val="242424"/>
                <w:shd w:val="clear" w:color="auto" w:fill="FFFFFF"/>
              </w:rPr>
              <w:t>Peripheral neuropathy</w:t>
            </w:r>
          </w:p>
        </w:tc>
        <w:tc>
          <w:tcPr>
            <w:tcW w:w="2127" w:type="dxa"/>
            <w:vAlign w:val="center"/>
            <w:hideMark/>
          </w:tcPr>
          <w:p w14:paraId="0868B3E2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5D3C49DC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5ACF1654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5598811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C10A A03</w:t>
            </w:r>
          </w:p>
        </w:tc>
        <w:tc>
          <w:tcPr>
            <w:tcW w:w="2126" w:type="dxa"/>
            <w:vAlign w:val="center"/>
            <w:hideMark/>
          </w:tcPr>
          <w:p w14:paraId="569D0A6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Pravastatin</w:t>
            </w:r>
          </w:p>
        </w:tc>
        <w:tc>
          <w:tcPr>
            <w:tcW w:w="850" w:type="dxa"/>
            <w:vAlign w:val="center"/>
            <w:hideMark/>
          </w:tcPr>
          <w:p w14:paraId="61A4C9FD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09E5CE13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  <w:color w:val="242424"/>
                <w:shd w:val="clear" w:color="auto" w:fill="FFFFFF"/>
              </w:rPr>
              <w:t>Peripheral neuropathy</w:t>
            </w:r>
          </w:p>
        </w:tc>
        <w:tc>
          <w:tcPr>
            <w:tcW w:w="2127" w:type="dxa"/>
            <w:vAlign w:val="center"/>
            <w:hideMark/>
          </w:tcPr>
          <w:p w14:paraId="501F563D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65470F1E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6CEA65BE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774E2EA5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C08C A05</w:t>
            </w:r>
          </w:p>
        </w:tc>
        <w:tc>
          <w:tcPr>
            <w:tcW w:w="2126" w:type="dxa"/>
            <w:vAlign w:val="center"/>
            <w:hideMark/>
          </w:tcPr>
          <w:p w14:paraId="0D605D4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Nifedipine</w:t>
            </w:r>
          </w:p>
        </w:tc>
        <w:tc>
          <w:tcPr>
            <w:tcW w:w="850" w:type="dxa"/>
            <w:vAlign w:val="center"/>
            <w:hideMark/>
          </w:tcPr>
          <w:p w14:paraId="44E6ADC7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60A58E59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Inhibition CYP450 2C8/3A4</w:t>
            </w:r>
          </w:p>
        </w:tc>
        <w:tc>
          <w:tcPr>
            <w:tcW w:w="2127" w:type="dxa"/>
            <w:vAlign w:val="center"/>
            <w:hideMark/>
          </w:tcPr>
          <w:p w14:paraId="4A52CB1E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Increase</w:t>
            </w:r>
          </w:p>
        </w:tc>
      </w:tr>
      <w:tr w:rsidR="00C543CF" w:rsidRPr="00C543CF" w14:paraId="11D2535D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721BEE34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348E27D8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HO2A B02</w:t>
            </w:r>
          </w:p>
        </w:tc>
        <w:tc>
          <w:tcPr>
            <w:tcW w:w="2126" w:type="dxa"/>
            <w:vAlign w:val="center"/>
            <w:hideMark/>
          </w:tcPr>
          <w:p w14:paraId="4C9B531F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Dexamethason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7DD0BB4D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4BAE808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Increased CYP450 2C8/3A4</w:t>
            </w:r>
          </w:p>
        </w:tc>
        <w:tc>
          <w:tcPr>
            <w:tcW w:w="2127" w:type="dxa"/>
            <w:vAlign w:val="center"/>
            <w:hideMark/>
          </w:tcPr>
          <w:p w14:paraId="0085386D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Decrease</w:t>
            </w:r>
          </w:p>
        </w:tc>
      </w:tr>
      <w:tr w:rsidR="00C543CF" w:rsidRPr="00C543CF" w14:paraId="0E731692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4CD4DF3E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1D85254E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J01E A01</w:t>
            </w:r>
          </w:p>
        </w:tc>
        <w:tc>
          <w:tcPr>
            <w:tcW w:w="2126" w:type="dxa"/>
            <w:vAlign w:val="center"/>
            <w:hideMark/>
          </w:tcPr>
          <w:p w14:paraId="17F4DFF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Trimethoprim</w:t>
            </w:r>
          </w:p>
        </w:tc>
        <w:tc>
          <w:tcPr>
            <w:tcW w:w="850" w:type="dxa"/>
            <w:vAlign w:val="center"/>
            <w:hideMark/>
          </w:tcPr>
          <w:p w14:paraId="28414DF7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6C58D5E5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Inhibition CYP450 2C8/3A4</w:t>
            </w:r>
          </w:p>
        </w:tc>
        <w:tc>
          <w:tcPr>
            <w:tcW w:w="2127" w:type="dxa"/>
            <w:vAlign w:val="center"/>
            <w:hideMark/>
          </w:tcPr>
          <w:p w14:paraId="271291E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Increase</w:t>
            </w:r>
          </w:p>
        </w:tc>
      </w:tr>
      <w:tr w:rsidR="00C543CF" w:rsidRPr="00C543CF" w14:paraId="0BA4FDDA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70358A7F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510F117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L01X A01</w:t>
            </w:r>
          </w:p>
        </w:tc>
        <w:tc>
          <w:tcPr>
            <w:tcW w:w="2126" w:type="dxa"/>
            <w:vAlign w:val="center"/>
            <w:hideMark/>
          </w:tcPr>
          <w:p w14:paraId="4A1DC84A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Cisplatin</w:t>
            </w:r>
          </w:p>
        </w:tc>
        <w:tc>
          <w:tcPr>
            <w:tcW w:w="850" w:type="dxa"/>
            <w:vAlign w:val="center"/>
            <w:hideMark/>
          </w:tcPr>
          <w:p w14:paraId="7399925A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65906DDF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  <w:color w:val="242424"/>
                <w:shd w:val="clear" w:color="auto" w:fill="FFFFFF"/>
              </w:rPr>
              <w:t>Peripheral neuropathy</w:t>
            </w:r>
          </w:p>
        </w:tc>
        <w:tc>
          <w:tcPr>
            <w:tcW w:w="2127" w:type="dxa"/>
            <w:vAlign w:val="center"/>
            <w:hideMark/>
          </w:tcPr>
          <w:p w14:paraId="70D3E27E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170F3232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53AB5442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6ECC4D6D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L03A A02</w:t>
            </w:r>
          </w:p>
        </w:tc>
        <w:tc>
          <w:tcPr>
            <w:tcW w:w="2126" w:type="dxa"/>
            <w:vAlign w:val="center"/>
            <w:hideMark/>
          </w:tcPr>
          <w:p w14:paraId="2EC34C8E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Pegfilgrastim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155CA41A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1E103BFC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 xml:space="preserve">Effect on myeloid </w:t>
            </w:r>
            <w:proofErr w:type="spellStart"/>
            <w:r w:rsidRPr="00C543CF">
              <w:rPr>
                <w:bCs/>
              </w:rPr>
              <w:t>cellproliferation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14:paraId="6FD9F169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3F916FC7" w14:textId="77777777" w:rsidTr="0004637B">
        <w:trPr>
          <w:trHeight w:val="340"/>
          <w:jc w:val="center"/>
        </w:trPr>
        <w:tc>
          <w:tcPr>
            <w:tcW w:w="11166" w:type="dxa"/>
            <w:gridSpan w:val="6"/>
            <w:vAlign w:val="center"/>
          </w:tcPr>
          <w:p w14:paraId="5FE71805" w14:textId="685C1075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  <w:r w:rsidRPr="00C543CF">
              <w:rPr>
                <w:bCs/>
              </w:rPr>
              <w:t>Trabectedin</w:t>
            </w:r>
          </w:p>
        </w:tc>
      </w:tr>
      <w:tr w:rsidR="00C543CF" w:rsidRPr="00C543CF" w14:paraId="71F2AD2A" w14:textId="77777777" w:rsidTr="0004637B">
        <w:trPr>
          <w:trHeight w:val="340"/>
          <w:jc w:val="center"/>
        </w:trPr>
        <w:tc>
          <w:tcPr>
            <w:tcW w:w="1473" w:type="dxa"/>
            <w:vMerge w:val="restart"/>
            <w:vAlign w:val="center"/>
            <w:hideMark/>
          </w:tcPr>
          <w:p w14:paraId="4979F7B7" w14:textId="773C6291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6720F9D3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A04A A55</w:t>
            </w:r>
          </w:p>
        </w:tc>
        <w:tc>
          <w:tcPr>
            <w:tcW w:w="2126" w:type="dxa"/>
            <w:vAlign w:val="center"/>
            <w:hideMark/>
          </w:tcPr>
          <w:p w14:paraId="771D056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Netupidant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2F64C331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47A0FE0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 xml:space="preserve">Inhibition CYP450 2C8/3A4 </w:t>
            </w:r>
            <w:r w:rsidRPr="00C543CF">
              <w:rPr>
                <w:bCs/>
                <w:color w:val="242424"/>
                <w:shd w:val="clear" w:color="auto" w:fill="FFFFFF"/>
              </w:rPr>
              <w:t xml:space="preserve">diarrhea, </w:t>
            </w:r>
            <w:proofErr w:type="spellStart"/>
            <w:proofErr w:type="gramStart"/>
            <w:r w:rsidRPr="00C543CF">
              <w:rPr>
                <w:bCs/>
                <w:color w:val="242424"/>
                <w:shd w:val="clear" w:color="auto" w:fill="FFFFFF"/>
              </w:rPr>
              <w:t>mucositis,myelosup</w:t>
            </w:r>
            <w:proofErr w:type="spellEnd"/>
            <w:proofErr w:type="gramEnd"/>
            <w:r w:rsidRPr="00C543CF">
              <w:rPr>
                <w:bCs/>
                <w:color w:val="242424"/>
                <w:shd w:val="clear" w:color="auto" w:fill="FFFFFF"/>
              </w:rPr>
              <w:t>., Peripheral neuropathy</w:t>
            </w:r>
          </w:p>
        </w:tc>
        <w:tc>
          <w:tcPr>
            <w:tcW w:w="2127" w:type="dxa"/>
            <w:vAlign w:val="center"/>
            <w:hideMark/>
          </w:tcPr>
          <w:p w14:paraId="063D1F9E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Increase</w:t>
            </w:r>
          </w:p>
        </w:tc>
      </w:tr>
      <w:tr w:rsidR="00C543CF" w:rsidRPr="00C543CF" w14:paraId="5666A777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05EA0A04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7E8EE25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A04A D12</w:t>
            </w:r>
          </w:p>
        </w:tc>
        <w:tc>
          <w:tcPr>
            <w:tcW w:w="2126" w:type="dxa"/>
            <w:vAlign w:val="center"/>
            <w:hideMark/>
          </w:tcPr>
          <w:p w14:paraId="4A8E07DC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Aprepitant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45D05E42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65BCF3EC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Inhibition CYP450 3A4</w:t>
            </w:r>
          </w:p>
        </w:tc>
        <w:tc>
          <w:tcPr>
            <w:tcW w:w="2127" w:type="dxa"/>
            <w:vAlign w:val="center"/>
            <w:hideMark/>
          </w:tcPr>
          <w:p w14:paraId="1CE69ECC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Increase</w:t>
            </w:r>
          </w:p>
        </w:tc>
      </w:tr>
      <w:tr w:rsidR="00C543CF" w:rsidRPr="00C543CF" w14:paraId="4FF163F0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3B335247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3AE843A9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C09A A02</w:t>
            </w:r>
          </w:p>
        </w:tc>
        <w:tc>
          <w:tcPr>
            <w:tcW w:w="2126" w:type="dxa"/>
            <w:vAlign w:val="center"/>
            <w:hideMark/>
          </w:tcPr>
          <w:p w14:paraId="7B788A6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Enalapril</w:t>
            </w:r>
          </w:p>
        </w:tc>
        <w:tc>
          <w:tcPr>
            <w:tcW w:w="850" w:type="dxa"/>
            <w:vAlign w:val="center"/>
            <w:hideMark/>
          </w:tcPr>
          <w:p w14:paraId="5A6178DD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6866970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Hepatotoxicity</w:t>
            </w:r>
          </w:p>
        </w:tc>
        <w:tc>
          <w:tcPr>
            <w:tcW w:w="2127" w:type="dxa"/>
            <w:vAlign w:val="center"/>
            <w:hideMark/>
          </w:tcPr>
          <w:p w14:paraId="42BC616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3D50DB30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7A93DEE0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15DA3EC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H03A A13</w:t>
            </w:r>
          </w:p>
        </w:tc>
        <w:tc>
          <w:tcPr>
            <w:tcW w:w="2126" w:type="dxa"/>
            <w:vAlign w:val="center"/>
            <w:hideMark/>
          </w:tcPr>
          <w:p w14:paraId="70A6EE18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Dexamethasone</w:t>
            </w:r>
          </w:p>
        </w:tc>
        <w:tc>
          <w:tcPr>
            <w:tcW w:w="850" w:type="dxa"/>
            <w:vAlign w:val="center"/>
            <w:hideMark/>
          </w:tcPr>
          <w:p w14:paraId="4F090973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28BC6F0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 xml:space="preserve">Induce CYP450 3A4, muscle </w:t>
            </w:r>
            <w:proofErr w:type="spellStart"/>
            <w:r w:rsidRPr="00C543CF">
              <w:rPr>
                <w:bCs/>
              </w:rPr>
              <w:t>Weeknes</w:t>
            </w:r>
            <w:proofErr w:type="spellEnd"/>
            <w:r w:rsidRPr="00C543CF">
              <w:rPr>
                <w:bCs/>
              </w:rPr>
              <w:t xml:space="preserve">, pain, </w:t>
            </w:r>
            <w:proofErr w:type="spellStart"/>
            <w:r w:rsidRPr="00C543CF">
              <w:rPr>
                <w:bCs/>
              </w:rPr>
              <w:t>dizzines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14:paraId="5FFB0DE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Decrease</w:t>
            </w:r>
          </w:p>
        </w:tc>
      </w:tr>
      <w:tr w:rsidR="00C543CF" w:rsidRPr="00C543CF" w14:paraId="0AB7A524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61F5A7D6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2834B00F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M01A E01</w:t>
            </w:r>
          </w:p>
        </w:tc>
        <w:tc>
          <w:tcPr>
            <w:tcW w:w="2126" w:type="dxa"/>
            <w:vAlign w:val="center"/>
            <w:hideMark/>
          </w:tcPr>
          <w:p w14:paraId="0852F7D5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Ibuprofen</w:t>
            </w:r>
          </w:p>
        </w:tc>
        <w:tc>
          <w:tcPr>
            <w:tcW w:w="850" w:type="dxa"/>
            <w:vAlign w:val="center"/>
            <w:hideMark/>
          </w:tcPr>
          <w:p w14:paraId="71FA6BAF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2F02197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Hepatotoxicity</w:t>
            </w:r>
          </w:p>
        </w:tc>
        <w:tc>
          <w:tcPr>
            <w:tcW w:w="2127" w:type="dxa"/>
            <w:vAlign w:val="center"/>
            <w:hideMark/>
          </w:tcPr>
          <w:p w14:paraId="7E973ACC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0E8B466F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42470176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390FEC3A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N02B E01</w:t>
            </w:r>
          </w:p>
        </w:tc>
        <w:tc>
          <w:tcPr>
            <w:tcW w:w="2126" w:type="dxa"/>
            <w:vAlign w:val="center"/>
            <w:hideMark/>
          </w:tcPr>
          <w:p w14:paraId="32E6372D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Actaminophen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44DF857A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4E1061C7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Hepatotoxicity</w:t>
            </w:r>
          </w:p>
        </w:tc>
        <w:tc>
          <w:tcPr>
            <w:tcW w:w="2127" w:type="dxa"/>
            <w:vAlign w:val="center"/>
            <w:hideMark/>
          </w:tcPr>
          <w:p w14:paraId="6583DB91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03D8997B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1019D45D" w14:textId="77777777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1329" w:type="dxa"/>
            <w:vAlign w:val="center"/>
            <w:hideMark/>
          </w:tcPr>
          <w:p w14:paraId="49F4A49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N06A X21</w:t>
            </w:r>
          </w:p>
        </w:tc>
        <w:tc>
          <w:tcPr>
            <w:tcW w:w="2126" w:type="dxa"/>
            <w:vAlign w:val="center"/>
            <w:hideMark/>
          </w:tcPr>
          <w:p w14:paraId="495A0BA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Duloxetine</w:t>
            </w:r>
          </w:p>
        </w:tc>
        <w:tc>
          <w:tcPr>
            <w:tcW w:w="850" w:type="dxa"/>
            <w:vAlign w:val="center"/>
            <w:hideMark/>
          </w:tcPr>
          <w:p w14:paraId="1E7E736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741E909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Hepatotoxicity</w:t>
            </w:r>
          </w:p>
        </w:tc>
        <w:tc>
          <w:tcPr>
            <w:tcW w:w="2127" w:type="dxa"/>
            <w:vAlign w:val="center"/>
            <w:hideMark/>
          </w:tcPr>
          <w:p w14:paraId="539E881D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0D9C5C35" w14:textId="77777777" w:rsidTr="0004637B">
        <w:trPr>
          <w:trHeight w:val="340"/>
          <w:jc w:val="center"/>
        </w:trPr>
        <w:tc>
          <w:tcPr>
            <w:tcW w:w="11166" w:type="dxa"/>
            <w:gridSpan w:val="6"/>
            <w:vAlign w:val="center"/>
          </w:tcPr>
          <w:p w14:paraId="784F19C4" w14:textId="59E488A6" w:rsidR="00C543CF" w:rsidRPr="00C543CF" w:rsidRDefault="00C543CF" w:rsidP="00C543CF">
            <w:pPr>
              <w:ind w:firstLineChars="0" w:firstLine="0"/>
              <w:jc w:val="left"/>
              <w:rPr>
                <w:bCs/>
              </w:rPr>
            </w:pPr>
            <w:proofErr w:type="spellStart"/>
            <w:r w:rsidRPr="00C543CF">
              <w:rPr>
                <w:bCs/>
              </w:rPr>
              <w:t>PLD</w:t>
            </w:r>
            <w:r w:rsidRPr="00C543CF">
              <w:rPr>
                <w:bCs/>
                <w:vertAlign w:val="superscript"/>
              </w:rPr>
              <w:t>c</w:t>
            </w:r>
            <w:proofErr w:type="spellEnd"/>
          </w:p>
        </w:tc>
      </w:tr>
      <w:tr w:rsidR="00C543CF" w:rsidRPr="00C543CF" w14:paraId="66EAA3C6" w14:textId="77777777" w:rsidTr="0004637B">
        <w:trPr>
          <w:trHeight w:val="340"/>
          <w:jc w:val="center"/>
        </w:trPr>
        <w:tc>
          <w:tcPr>
            <w:tcW w:w="1473" w:type="dxa"/>
            <w:vMerge w:val="restart"/>
            <w:vAlign w:val="center"/>
            <w:hideMark/>
          </w:tcPr>
          <w:p w14:paraId="428A153A" w14:textId="7DBAFCD2" w:rsidR="00C543CF" w:rsidRPr="00C543CF" w:rsidRDefault="00C543CF" w:rsidP="00C543CF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</w:p>
        </w:tc>
        <w:tc>
          <w:tcPr>
            <w:tcW w:w="1329" w:type="dxa"/>
            <w:vAlign w:val="center"/>
            <w:hideMark/>
          </w:tcPr>
          <w:p w14:paraId="465D1FD9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A04A A01</w:t>
            </w:r>
          </w:p>
        </w:tc>
        <w:tc>
          <w:tcPr>
            <w:tcW w:w="2126" w:type="dxa"/>
            <w:vAlign w:val="center"/>
            <w:hideMark/>
          </w:tcPr>
          <w:p w14:paraId="7D9B9022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Ondansetron</w:t>
            </w:r>
          </w:p>
        </w:tc>
        <w:tc>
          <w:tcPr>
            <w:tcW w:w="850" w:type="dxa"/>
            <w:vAlign w:val="center"/>
            <w:hideMark/>
          </w:tcPr>
          <w:p w14:paraId="53F5736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0A59AE82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QT interval prolongation</w:t>
            </w:r>
          </w:p>
        </w:tc>
        <w:tc>
          <w:tcPr>
            <w:tcW w:w="2127" w:type="dxa"/>
            <w:vAlign w:val="center"/>
            <w:hideMark/>
          </w:tcPr>
          <w:p w14:paraId="2D887483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7DCE76C3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5299C922" w14:textId="77777777" w:rsidR="00C543CF" w:rsidRPr="00C543CF" w:rsidRDefault="00C543CF" w:rsidP="00C543CF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  <w:hideMark/>
          </w:tcPr>
          <w:p w14:paraId="70C5EDE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A04A A05</w:t>
            </w:r>
          </w:p>
        </w:tc>
        <w:tc>
          <w:tcPr>
            <w:tcW w:w="2126" w:type="dxa"/>
            <w:vAlign w:val="center"/>
            <w:hideMark/>
          </w:tcPr>
          <w:p w14:paraId="74447482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Palonosetron</w:t>
            </w:r>
          </w:p>
        </w:tc>
        <w:tc>
          <w:tcPr>
            <w:tcW w:w="850" w:type="dxa"/>
            <w:vAlign w:val="center"/>
            <w:hideMark/>
          </w:tcPr>
          <w:p w14:paraId="0136850F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239B3E3C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QT interval prolongation</w:t>
            </w:r>
          </w:p>
        </w:tc>
        <w:tc>
          <w:tcPr>
            <w:tcW w:w="2127" w:type="dxa"/>
            <w:vAlign w:val="center"/>
            <w:hideMark/>
          </w:tcPr>
          <w:p w14:paraId="15AF369A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1C3E65E2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74AF23F7" w14:textId="77777777" w:rsidR="00C543CF" w:rsidRPr="00C543CF" w:rsidRDefault="00C543CF" w:rsidP="00C543CF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  <w:hideMark/>
          </w:tcPr>
          <w:p w14:paraId="7E03AC65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A04A D12</w:t>
            </w:r>
          </w:p>
        </w:tc>
        <w:tc>
          <w:tcPr>
            <w:tcW w:w="2126" w:type="dxa"/>
            <w:vAlign w:val="center"/>
            <w:hideMark/>
          </w:tcPr>
          <w:p w14:paraId="6DF98DA8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proofErr w:type="spellStart"/>
            <w:r w:rsidRPr="00C543CF">
              <w:rPr>
                <w:bCs/>
              </w:rPr>
              <w:t>Aprepitant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19BC66B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6BBC1CC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Inhibition CYP450 3A4</w:t>
            </w:r>
          </w:p>
        </w:tc>
        <w:tc>
          <w:tcPr>
            <w:tcW w:w="2127" w:type="dxa"/>
            <w:vAlign w:val="center"/>
            <w:hideMark/>
          </w:tcPr>
          <w:p w14:paraId="2AA87933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Increase</w:t>
            </w:r>
          </w:p>
        </w:tc>
      </w:tr>
      <w:tr w:rsidR="00C543CF" w:rsidRPr="00C543CF" w14:paraId="66A40FF5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20D7461A" w14:textId="77777777" w:rsidR="00C543CF" w:rsidRPr="00C543CF" w:rsidRDefault="00C543CF" w:rsidP="00C543CF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  <w:hideMark/>
          </w:tcPr>
          <w:p w14:paraId="7DA9135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A06A B08</w:t>
            </w:r>
          </w:p>
        </w:tc>
        <w:tc>
          <w:tcPr>
            <w:tcW w:w="2126" w:type="dxa"/>
            <w:vAlign w:val="center"/>
            <w:hideMark/>
          </w:tcPr>
          <w:p w14:paraId="5A5887F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 xml:space="preserve">Sodium </w:t>
            </w:r>
            <w:proofErr w:type="spellStart"/>
            <w:r w:rsidRPr="00C543CF">
              <w:rPr>
                <w:bCs/>
              </w:rPr>
              <w:t>picosulfate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1163E20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3FE2BFDE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  <w:color w:val="242424"/>
                <w:shd w:val="clear" w:color="auto" w:fill="FFFFFF"/>
              </w:rPr>
              <w:t>ventricular arrhythmia</w:t>
            </w:r>
          </w:p>
        </w:tc>
        <w:tc>
          <w:tcPr>
            <w:tcW w:w="2127" w:type="dxa"/>
            <w:vAlign w:val="center"/>
            <w:hideMark/>
          </w:tcPr>
          <w:p w14:paraId="78E7909F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2DA6FF33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3F050EEF" w14:textId="77777777" w:rsidR="00C543CF" w:rsidRPr="00C543CF" w:rsidRDefault="00C543CF" w:rsidP="00C543CF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  <w:hideMark/>
          </w:tcPr>
          <w:p w14:paraId="401AB400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A07D A03</w:t>
            </w:r>
          </w:p>
        </w:tc>
        <w:tc>
          <w:tcPr>
            <w:tcW w:w="2126" w:type="dxa"/>
            <w:vAlign w:val="center"/>
            <w:hideMark/>
          </w:tcPr>
          <w:p w14:paraId="5B784149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Loperamide</w:t>
            </w:r>
          </w:p>
        </w:tc>
        <w:tc>
          <w:tcPr>
            <w:tcW w:w="850" w:type="dxa"/>
            <w:vAlign w:val="center"/>
            <w:hideMark/>
          </w:tcPr>
          <w:p w14:paraId="2F6D6CD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13F4DCA8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  <w:color w:val="242424"/>
                <w:shd w:val="clear" w:color="auto" w:fill="FFFFFF"/>
              </w:rPr>
              <w:t>Syncope, cardiac arrest, arrhythmia, QT interval prolongation</w:t>
            </w:r>
          </w:p>
        </w:tc>
        <w:tc>
          <w:tcPr>
            <w:tcW w:w="2127" w:type="dxa"/>
            <w:vAlign w:val="center"/>
          </w:tcPr>
          <w:p w14:paraId="33C1D221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</w:p>
        </w:tc>
      </w:tr>
      <w:tr w:rsidR="00C543CF" w:rsidRPr="00C543CF" w14:paraId="00843C64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7A991EBE" w14:textId="77777777" w:rsidR="00C543CF" w:rsidRPr="00C543CF" w:rsidRDefault="00C543CF" w:rsidP="00C543CF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  <w:hideMark/>
          </w:tcPr>
          <w:p w14:paraId="5F3D4958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H03A A13</w:t>
            </w:r>
          </w:p>
        </w:tc>
        <w:tc>
          <w:tcPr>
            <w:tcW w:w="2126" w:type="dxa"/>
            <w:vAlign w:val="center"/>
            <w:hideMark/>
          </w:tcPr>
          <w:p w14:paraId="4D33AB9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Dexamethasone</w:t>
            </w:r>
          </w:p>
        </w:tc>
        <w:tc>
          <w:tcPr>
            <w:tcW w:w="850" w:type="dxa"/>
            <w:vAlign w:val="center"/>
            <w:hideMark/>
          </w:tcPr>
          <w:p w14:paraId="524A3B3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04CE566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 xml:space="preserve">Induce CYP450 3A4, muscle </w:t>
            </w:r>
            <w:proofErr w:type="spellStart"/>
            <w:r w:rsidRPr="00C543CF">
              <w:rPr>
                <w:bCs/>
              </w:rPr>
              <w:t>weeknes</w:t>
            </w:r>
            <w:proofErr w:type="spellEnd"/>
            <w:r w:rsidRPr="00C543CF">
              <w:rPr>
                <w:bCs/>
              </w:rPr>
              <w:t xml:space="preserve">, pain, </w:t>
            </w:r>
            <w:proofErr w:type="spellStart"/>
            <w:r w:rsidRPr="00C543CF">
              <w:rPr>
                <w:bCs/>
              </w:rPr>
              <w:t>dizzines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14:paraId="7AD60B81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Decrease</w:t>
            </w:r>
          </w:p>
        </w:tc>
      </w:tr>
      <w:tr w:rsidR="00C543CF" w:rsidRPr="00C543CF" w14:paraId="4CB92D14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6C0D8ACA" w14:textId="77777777" w:rsidR="00C543CF" w:rsidRPr="00C543CF" w:rsidRDefault="00C543CF" w:rsidP="00C543CF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  <w:hideMark/>
          </w:tcPr>
          <w:p w14:paraId="5E9245A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N06A A09</w:t>
            </w:r>
          </w:p>
        </w:tc>
        <w:tc>
          <w:tcPr>
            <w:tcW w:w="2126" w:type="dxa"/>
            <w:vAlign w:val="center"/>
            <w:hideMark/>
          </w:tcPr>
          <w:p w14:paraId="2C869D4A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Amitriptyline</w:t>
            </w:r>
          </w:p>
        </w:tc>
        <w:tc>
          <w:tcPr>
            <w:tcW w:w="850" w:type="dxa"/>
            <w:vAlign w:val="center"/>
            <w:hideMark/>
          </w:tcPr>
          <w:p w14:paraId="434CEB43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78EA38D6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QT interval prolongation</w:t>
            </w:r>
          </w:p>
        </w:tc>
        <w:tc>
          <w:tcPr>
            <w:tcW w:w="2127" w:type="dxa"/>
            <w:vAlign w:val="center"/>
            <w:hideMark/>
          </w:tcPr>
          <w:p w14:paraId="4C935F3B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0603100E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77033F84" w14:textId="77777777" w:rsidR="00C543CF" w:rsidRPr="00C543CF" w:rsidRDefault="00C543CF" w:rsidP="00C543CF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  <w:hideMark/>
          </w:tcPr>
          <w:p w14:paraId="52A89055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R03A L07</w:t>
            </w:r>
          </w:p>
        </w:tc>
        <w:tc>
          <w:tcPr>
            <w:tcW w:w="2126" w:type="dxa"/>
            <w:vAlign w:val="center"/>
            <w:hideMark/>
          </w:tcPr>
          <w:p w14:paraId="27B5DD9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Formoterol</w:t>
            </w:r>
          </w:p>
        </w:tc>
        <w:tc>
          <w:tcPr>
            <w:tcW w:w="850" w:type="dxa"/>
            <w:vAlign w:val="center"/>
            <w:hideMark/>
          </w:tcPr>
          <w:p w14:paraId="0702424C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7CB614AE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  <w:color w:val="242424"/>
                <w:shd w:val="clear" w:color="auto" w:fill="FFFFFF"/>
              </w:rPr>
              <w:t>Irregular heart rhythm</w:t>
            </w:r>
          </w:p>
        </w:tc>
        <w:tc>
          <w:tcPr>
            <w:tcW w:w="2127" w:type="dxa"/>
            <w:vAlign w:val="center"/>
            <w:hideMark/>
          </w:tcPr>
          <w:p w14:paraId="70444474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  <w:tr w:rsidR="00C543CF" w:rsidRPr="00C543CF" w14:paraId="6A062D63" w14:textId="77777777" w:rsidTr="0004637B">
        <w:trPr>
          <w:trHeight w:val="340"/>
          <w:jc w:val="center"/>
        </w:trPr>
        <w:tc>
          <w:tcPr>
            <w:tcW w:w="1473" w:type="dxa"/>
            <w:vMerge/>
            <w:vAlign w:val="center"/>
          </w:tcPr>
          <w:p w14:paraId="3E8B8A94" w14:textId="77777777" w:rsidR="00C543CF" w:rsidRPr="00C543CF" w:rsidRDefault="00C543CF" w:rsidP="00C543CF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  <w:hideMark/>
          </w:tcPr>
          <w:p w14:paraId="0A503107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R03C C02</w:t>
            </w:r>
          </w:p>
        </w:tc>
        <w:tc>
          <w:tcPr>
            <w:tcW w:w="2126" w:type="dxa"/>
            <w:vAlign w:val="center"/>
            <w:hideMark/>
          </w:tcPr>
          <w:p w14:paraId="4175842D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Albuterol</w:t>
            </w:r>
          </w:p>
        </w:tc>
        <w:tc>
          <w:tcPr>
            <w:tcW w:w="850" w:type="dxa"/>
            <w:vAlign w:val="center"/>
            <w:hideMark/>
          </w:tcPr>
          <w:p w14:paraId="545C99BF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M</w:t>
            </w:r>
          </w:p>
        </w:tc>
        <w:tc>
          <w:tcPr>
            <w:tcW w:w="3261" w:type="dxa"/>
            <w:vAlign w:val="center"/>
            <w:hideMark/>
          </w:tcPr>
          <w:p w14:paraId="7F8327B3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QT interval prolongation, potassium loss</w:t>
            </w:r>
          </w:p>
        </w:tc>
        <w:tc>
          <w:tcPr>
            <w:tcW w:w="2127" w:type="dxa"/>
            <w:vAlign w:val="center"/>
            <w:hideMark/>
          </w:tcPr>
          <w:p w14:paraId="6596ECC5" w14:textId="77777777" w:rsidR="00C543CF" w:rsidRPr="00C543CF" w:rsidRDefault="00C543CF" w:rsidP="00C543CF">
            <w:pPr>
              <w:ind w:firstLineChars="0" w:firstLine="0"/>
              <w:jc w:val="center"/>
              <w:rPr>
                <w:bCs/>
              </w:rPr>
            </w:pPr>
            <w:r w:rsidRPr="00C543CF">
              <w:rPr>
                <w:bCs/>
              </w:rPr>
              <w:t>-</w:t>
            </w:r>
          </w:p>
        </w:tc>
      </w:tr>
    </w:tbl>
    <w:p w14:paraId="0A08176B" w14:textId="54AFF11D" w:rsidR="00200E7A" w:rsidRDefault="00200E7A" w:rsidP="00712A1F">
      <w:pPr>
        <w:pStyle w:val="a9"/>
        <w:jc w:val="both"/>
        <w:rPr>
          <w:shd w:val="clear" w:color="auto" w:fill="FFFFFF"/>
        </w:rPr>
      </w:pPr>
      <w:proofErr w:type="spellStart"/>
      <w:r>
        <w:rPr>
          <w:vertAlign w:val="superscript"/>
        </w:rPr>
        <w:t>a</w:t>
      </w:r>
      <w:r>
        <w:rPr>
          <w:shd w:val="clear" w:color="auto" w:fill="FFFFFF"/>
        </w:rPr>
        <w:t>Anatomical</w:t>
      </w:r>
      <w:proofErr w:type="spellEnd"/>
      <w:r>
        <w:rPr>
          <w:shd w:val="clear" w:color="auto" w:fill="FFFFFF"/>
        </w:rPr>
        <w:t xml:space="preserve"> Therapeutic Chemical</w:t>
      </w:r>
      <w:r w:rsidR="0095434D">
        <w:rPr>
          <w:shd w:val="clear" w:color="auto" w:fill="FFFFFF"/>
        </w:rPr>
        <w:t>.</w:t>
      </w:r>
    </w:p>
    <w:p w14:paraId="73771F49" w14:textId="7CC1BF5F" w:rsidR="00200E7A" w:rsidRDefault="00200E7A" w:rsidP="00712A1F">
      <w:pPr>
        <w:pStyle w:val="a9"/>
        <w:jc w:val="both"/>
        <w:rPr>
          <w:shd w:val="clear" w:color="auto" w:fill="FFFFFF"/>
        </w:rPr>
      </w:pPr>
      <w:proofErr w:type="spellStart"/>
      <w:r>
        <w:rPr>
          <w:vertAlign w:val="superscript"/>
        </w:rPr>
        <w:t>b</w:t>
      </w:r>
      <w:r>
        <w:rPr>
          <w:shd w:val="clear" w:color="auto" w:fill="FFFFFF"/>
        </w:rPr>
        <w:t>Moderate</w:t>
      </w:r>
      <w:proofErr w:type="spellEnd"/>
      <w:r w:rsidR="0095434D">
        <w:rPr>
          <w:shd w:val="clear" w:color="auto" w:fill="FFFFFF"/>
        </w:rPr>
        <w:t>.</w:t>
      </w:r>
    </w:p>
    <w:p w14:paraId="3BF8354C" w14:textId="7CDDAF65" w:rsidR="00200E7A" w:rsidRPr="00706E6C" w:rsidRDefault="00200E7A" w:rsidP="00712A1F">
      <w:pPr>
        <w:pStyle w:val="a9"/>
        <w:jc w:val="both"/>
      </w:pPr>
      <w:proofErr w:type="spellStart"/>
      <w:r>
        <w:rPr>
          <w:vertAlign w:val="superscript"/>
        </w:rPr>
        <w:t>c</w:t>
      </w:r>
      <w:r>
        <w:t>Pegylated</w:t>
      </w:r>
      <w:proofErr w:type="spellEnd"/>
      <w:r>
        <w:t xml:space="preserve"> liposomal doxorubicin</w:t>
      </w:r>
      <w:r w:rsidR="00712A1F">
        <w:t>.</w:t>
      </w:r>
    </w:p>
    <w:p w14:paraId="3C216F2A" w14:textId="1F00462A" w:rsidR="00430DF9" w:rsidRDefault="00430DF9">
      <w:pPr>
        <w:ind w:firstLine="420"/>
        <w:rPr>
          <w:rFonts w:eastAsiaTheme="minorEastAsia"/>
        </w:rPr>
      </w:pPr>
    </w:p>
    <w:p w14:paraId="68907546" w14:textId="08EFEB3B" w:rsidR="00712A1F" w:rsidRPr="00712A1F" w:rsidRDefault="00712A1F">
      <w:pPr>
        <w:ind w:firstLine="420"/>
        <w:rPr>
          <w:rFonts w:eastAsiaTheme="minorEastAsia"/>
        </w:rPr>
      </w:pPr>
    </w:p>
    <w:p w14:paraId="1F9201B5" w14:textId="0B3B356E" w:rsidR="00991AF4" w:rsidRPr="00A13B7D" w:rsidRDefault="00991AF4" w:rsidP="00991AF4">
      <w:pPr>
        <w:pStyle w:val="a8"/>
        <w:rPr>
          <w:sz w:val="22"/>
          <w:szCs w:val="22"/>
        </w:rPr>
      </w:pPr>
      <w:r w:rsidRPr="00C543CF">
        <w:t xml:space="preserve">Supplementary Table </w:t>
      </w:r>
      <w:r>
        <w:t>2</w:t>
      </w:r>
      <w:r w:rsidRPr="00C543CF">
        <w:t>.</w:t>
      </w:r>
      <w:r>
        <w:t xml:space="preserve"> Characteristics before and during trabectedin and cisplatin hypersensitivity treatment (n = 39).</w:t>
      </w:r>
    </w:p>
    <w:tbl>
      <w:tblPr>
        <w:tblStyle w:val="a5"/>
        <w:tblpPr w:leftFromText="141" w:rightFromText="141" w:vertAnchor="text" w:tblpX="-1026" w:tblpY="1"/>
        <w:tblOverlap w:val="never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8"/>
        <w:gridCol w:w="2126"/>
        <w:gridCol w:w="1560"/>
        <w:gridCol w:w="1417"/>
        <w:gridCol w:w="1561"/>
        <w:gridCol w:w="1699"/>
      </w:tblGrid>
      <w:tr w:rsidR="007C35C9" w:rsidRPr="00402588" w14:paraId="75CBB2A2" w14:textId="0B027038" w:rsidTr="0004637B">
        <w:trPr>
          <w:trHeight w:val="340"/>
        </w:trPr>
        <w:tc>
          <w:tcPr>
            <w:tcW w:w="3969" w:type="dxa"/>
            <w:gridSpan w:val="3"/>
            <w:vAlign w:val="center"/>
          </w:tcPr>
          <w:p w14:paraId="5E40C4D3" w14:textId="4655788F" w:rsidR="00402588" w:rsidRPr="00402588" w:rsidRDefault="00402588" w:rsidP="0004637B">
            <w:pPr>
              <w:ind w:firstLineChars="0" w:firstLine="0"/>
              <w:jc w:val="left"/>
              <w:rPr>
                <w:lang w:eastAsia="en-US"/>
              </w:rPr>
            </w:pPr>
            <w:proofErr w:type="spellStart"/>
            <w:r w:rsidRPr="00402588">
              <w:t>Charactristics</w:t>
            </w:r>
            <w:proofErr w:type="spellEnd"/>
          </w:p>
        </w:tc>
        <w:tc>
          <w:tcPr>
            <w:tcW w:w="1560" w:type="dxa"/>
            <w:vAlign w:val="center"/>
          </w:tcPr>
          <w:p w14:paraId="26D702F9" w14:textId="2199C607" w:rsidR="001F0DFF" w:rsidRDefault="00402588" w:rsidP="0004637B">
            <w:pPr>
              <w:ind w:firstLineChars="0" w:firstLine="0"/>
              <w:jc w:val="center"/>
            </w:pPr>
            <w:r w:rsidRPr="00402588">
              <w:t>All patients</w:t>
            </w:r>
          </w:p>
          <w:p w14:paraId="4A91FE5E" w14:textId="75891427" w:rsidR="00402588" w:rsidRPr="00402588" w:rsidRDefault="00430DF9" w:rsidP="0004637B">
            <w:pPr>
              <w:ind w:firstLineChars="0" w:firstLine="0"/>
              <w:jc w:val="center"/>
              <w:rPr>
                <w:lang w:eastAsia="en-US"/>
              </w:rPr>
            </w:pPr>
            <w:r w:rsidRPr="00876B14">
              <w:t xml:space="preserve">n = </w:t>
            </w:r>
            <w:r w:rsidR="00402588" w:rsidRPr="00876B14">
              <w:t>39 (</w:t>
            </w:r>
            <w:r w:rsidRPr="00876B14">
              <w:t>100</w:t>
            </w:r>
            <w:r w:rsidR="00402588" w:rsidRPr="00876B14">
              <w:t>%)</w:t>
            </w:r>
          </w:p>
        </w:tc>
        <w:tc>
          <w:tcPr>
            <w:tcW w:w="1417" w:type="dxa"/>
            <w:vAlign w:val="center"/>
          </w:tcPr>
          <w:p w14:paraId="0BC8173F" w14:textId="77777777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T-</w:t>
            </w:r>
            <w:proofErr w:type="spellStart"/>
            <w:r w:rsidRPr="00402588">
              <w:t>cohort</w:t>
            </w:r>
            <w:r w:rsidRPr="007E6F1E">
              <w:rPr>
                <w:iCs/>
                <w:vertAlign w:val="superscript"/>
              </w:rPr>
              <w:t>a</w:t>
            </w:r>
            <w:proofErr w:type="spellEnd"/>
          </w:p>
          <w:p w14:paraId="11127BF0" w14:textId="28A7A7B1" w:rsidR="00402588" w:rsidRPr="00402588" w:rsidRDefault="00402588" w:rsidP="0004637B">
            <w:pPr>
              <w:ind w:firstLineChars="0" w:firstLine="0"/>
              <w:jc w:val="center"/>
              <w:rPr>
                <w:lang w:eastAsia="en-US"/>
              </w:rPr>
            </w:pPr>
            <w:r>
              <w:t xml:space="preserve">n </w:t>
            </w:r>
            <w:r w:rsidRPr="00402588">
              <w:t>=</w:t>
            </w:r>
            <w:r>
              <w:t xml:space="preserve"> </w:t>
            </w:r>
            <w:r w:rsidRPr="00402588">
              <w:t>16 (41%)</w:t>
            </w:r>
          </w:p>
        </w:tc>
        <w:tc>
          <w:tcPr>
            <w:tcW w:w="1561" w:type="dxa"/>
            <w:vAlign w:val="center"/>
          </w:tcPr>
          <w:p w14:paraId="179B4A22" w14:textId="4FB7B1F0" w:rsidR="00402588" w:rsidRPr="00876B14" w:rsidRDefault="00402588" w:rsidP="0004637B">
            <w:pPr>
              <w:ind w:firstLineChars="0" w:firstLine="0"/>
              <w:jc w:val="center"/>
            </w:pPr>
            <w:r w:rsidRPr="00876B14">
              <w:t>C-</w:t>
            </w:r>
            <w:proofErr w:type="spellStart"/>
            <w:r w:rsidRPr="00876B14">
              <w:t>cohort</w:t>
            </w:r>
            <w:r w:rsidRPr="00876B14">
              <w:rPr>
                <w:iCs/>
                <w:vertAlign w:val="superscript"/>
              </w:rPr>
              <w:t>b</w:t>
            </w:r>
            <w:proofErr w:type="spellEnd"/>
          </w:p>
          <w:p w14:paraId="577B08E4" w14:textId="0F590A5B" w:rsidR="00402588" w:rsidRPr="00402588" w:rsidRDefault="00402588" w:rsidP="0004637B">
            <w:pPr>
              <w:ind w:firstLineChars="0" w:firstLine="0"/>
              <w:jc w:val="center"/>
              <w:rPr>
                <w:lang w:eastAsia="en-US"/>
              </w:rPr>
            </w:pPr>
            <w:r w:rsidRPr="00876B14">
              <w:t>n =</w:t>
            </w:r>
            <w:r w:rsidR="00DF00B7" w:rsidRPr="00876B14">
              <w:t xml:space="preserve"> </w:t>
            </w:r>
            <w:r w:rsidRPr="00876B14">
              <w:t>23 (59%)</w:t>
            </w:r>
          </w:p>
        </w:tc>
        <w:tc>
          <w:tcPr>
            <w:tcW w:w="1699" w:type="dxa"/>
            <w:vAlign w:val="center"/>
          </w:tcPr>
          <w:p w14:paraId="7797BD54" w14:textId="16A22E66" w:rsidR="00402588" w:rsidRPr="00402588" w:rsidRDefault="00402588" w:rsidP="0004637B">
            <w:pPr>
              <w:ind w:firstLineChars="0" w:firstLine="0"/>
              <w:jc w:val="center"/>
              <w:rPr>
                <w:lang w:eastAsia="en-US"/>
              </w:rPr>
            </w:pPr>
            <w:r>
              <w:rPr>
                <w:i/>
              </w:rPr>
              <w:t>p</w:t>
            </w:r>
            <w:r w:rsidRPr="00402588">
              <w:rPr>
                <w:iCs/>
              </w:rPr>
              <w:t>-</w:t>
            </w:r>
            <w:proofErr w:type="spellStart"/>
            <w:r w:rsidRPr="00402588">
              <w:rPr>
                <w:iCs/>
              </w:rPr>
              <w:t>value</w:t>
            </w:r>
            <w:r w:rsidRPr="00402588">
              <w:rPr>
                <w:iCs/>
                <w:vertAlign w:val="superscript"/>
              </w:rPr>
              <w:t>c</w:t>
            </w:r>
            <w:proofErr w:type="spellEnd"/>
          </w:p>
        </w:tc>
      </w:tr>
      <w:tr w:rsidR="00402588" w:rsidRPr="00402588" w14:paraId="1AF8CD38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</w:tcPr>
          <w:p w14:paraId="69FC9BFB" w14:textId="0D65C5B7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Secondary cytoreductive surgery before trabectedin or cisplatin treatment</w:t>
            </w:r>
          </w:p>
        </w:tc>
      </w:tr>
      <w:tr w:rsidR="00402588" w:rsidRPr="00402588" w14:paraId="11487946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352F177C" w14:textId="31FF2CF4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62EFCD49" w14:textId="09918C6D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Yes</w:t>
            </w:r>
          </w:p>
        </w:tc>
        <w:tc>
          <w:tcPr>
            <w:tcW w:w="1560" w:type="dxa"/>
            <w:vAlign w:val="center"/>
          </w:tcPr>
          <w:p w14:paraId="6AA4BA4C" w14:textId="770EC7DC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10 (26)</w:t>
            </w:r>
          </w:p>
        </w:tc>
        <w:tc>
          <w:tcPr>
            <w:tcW w:w="1417" w:type="dxa"/>
            <w:vAlign w:val="center"/>
          </w:tcPr>
          <w:p w14:paraId="4C8BF609" w14:textId="7F76D515" w:rsidR="00402588" w:rsidRPr="00402588" w:rsidRDefault="00402588" w:rsidP="0004637B">
            <w:pPr>
              <w:ind w:firstLine="420"/>
            </w:pPr>
            <w:r w:rsidRPr="00402588">
              <w:t>5 (31)</w:t>
            </w:r>
          </w:p>
        </w:tc>
        <w:tc>
          <w:tcPr>
            <w:tcW w:w="1561" w:type="dxa"/>
            <w:vAlign w:val="center"/>
          </w:tcPr>
          <w:p w14:paraId="306A9DD9" w14:textId="0CD991A0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5 (22)</w:t>
            </w:r>
          </w:p>
        </w:tc>
        <w:tc>
          <w:tcPr>
            <w:tcW w:w="1699" w:type="dxa"/>
            <w:vAlign w:val="center"/>
          </w:tcPr>
          <w:p w14:paraId="05365ADD" w14:textId="2635FADF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0.5</w:t>
            </w:r>
            <w:r w:rsidR="00876B14">
              <w:t>0</w:t>
            </w:r>
          </w:p>
        </w:tc>
      </w:tr>
      <w:tr w:rsidR="00402588" w:rsidRPr="00402588" w14:paraId="55A16544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373D79D6" w14:textId="256C6954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1D584C1A" w14:textId="78D82352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No</w:t>
            </w:r>
          </w:p>
        </w:tc>
        <w:tc>
          <w:tcPr>
            <w:tcW w:w="1560" w:type="dxa"/>
            <w:vAlign w:val="center"/>
          </w:tcPr>
          <w:p w14:paraId="4C77C89B" w14:textId="45AAE8B9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 xml:space="preserve"> 29 (74)</w:t>
            </w:r>
          </w:p>
        </w:tc>
        <w:tc>
          <w:tcPr>
            <w:tcW w:w="1417" w:type="dxa"/>
            <w:vAlign w:val="center"/>
          </w:tcPr>
          <w:p w14:paraId="2A57AF30" w14:textId="1E108AEF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11 (69)</w:t>
            </w:r>
          </w:p>
        </w:tc>
        <w:tc>
          <w:tcPr>
            <w:tcW w:w="1561" w:type="dxa"/>
            <w:vAlign w:val="center"/>
          </w:tcPr>
          <w:p w14:paraId="00E885DB" w14:textId="7BAEAE17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18 (78)</w:t>
            </w:r>
          </w:p>
        </w:tc>
        <w:tc>
          <w:tcPr>
            <w:tcW w:w="1699" w:type="dxa"/>
            <w:vAlign w:val="center"/>
          </w:tcPr>
          <w:p w14:paraId="7363C59F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0E1EDF7F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</w:tcPr>
          <w:p w14:paraId="3F3FD017" w14:textId="7BFB3C62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Secondary residual disease (cm)</w:t>
            </w:r>
            <w:r w:rsidRPr="00402588">
              <w:rPr>
                <w:vertAlign w:val="superscript"/>
              </w:rPr>
              <w:t>b</w:t>
            </w:r>
          </w:p>
        </w:tc>
      </w:tr>
      <w:tr w:rsidR="00402588" w:rsidRPr="00402588" w14:paraId="6FB83500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4FEC40D0" w14:textId="57285DC9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664D4AF2" w14:textId="513CFD25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 xml:space="preserve">Median </w:t>
            </w:r>
          </w:p>
        </w:tc>
        <w:tc>
          <w:tcPr>
            <w:tcW w:w="1560" w:type="dxa"/>
            <w:vAlign w:val="center"/>
          </w:tcPr>
          <w:p w14:paraId="357F57E9" w14:textId="6A68B7E3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417" w:type="dxa"/>
            <w:vAlign w:val="center"/>
          </w:tcPr>
          <w:p w14:paraId="715C5225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  <w:tc>
          <w:tcPr>
            <w:tcW w:w="1561" w:type="dxa"/>
            <w:vAlign w:val="center"/>
          </w:tcPr>
          <w:p w14:paraId="7DC840BC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  <w:tc>
          <w:tcPr>
            <w:tcW w:w="1699" w:type="dxa"/>
            <w:vAlign w:val="center"/>
          </w:tcPr>
          <w:p w14:paraId="066870B3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2DBDF6E8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674BC57E" w14:textId="42A2DC4F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62FAB01C" w14:textId="42D54B29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Mean</w:t>
            </w:r>
          </w:p>
        </w:tc>
        <w:tc>
          <w:tcPr>
            <w:tcW w:w="1560" w:type="dxa"/>
            <w:vAlign w:val="center"/>
          </w:tcPr>
          <w:p w14:paraId="60E46530" w14:textId="4E638151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</w:t>
            </w:r>
            <w:r>
              <w:t>.</w:t>
            </w:r>
            <w:r w:rsidRPr="00402588">
              <w:t>2</w:t>
            </w:r>
          </w:p>
        </w:tc>
        <w:tc>
          <w:tcPr>
            <w:tcW w:w="1417" w:type="dxa"/>
            <w:vAlign w:val="center"/>
          </w:tcPr>
          <w:p w14:paraId="350ACA4A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  <w:tc>
          <w:tcPr>
            <w:tcW w:w="1561" w:type="dxa"/>
            <w:vAlign w:val="center"/>
          </w:tcPr>
          <w:p w14:paraId="79FF4947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  <w:tc>
          <w:tcPr>
            <w:tcW w:w="1699" w:type="dxa"/>
            <w:vAlign w:val="center"/>
          </w:tcPr>
          <w:p w14:paraId="51AB252C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3E17EC0B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7D9CE061" w14:textId="7CEA98F0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01DE435B" w14:textId="217CACE8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 xml:space="preserve">0 </w:t>
            </w:r>
          </w:p>
        </w:tc>
        <w:tc>
          <w:tcPr>
            <w:tcW w:w="1560" w:type="dxa"/>
            <w:vAlign w:val="center"/>
          </w:tcPr>
          <w:p w14:paraId="0658E58C" w14:textId="5A64D1F2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9</w:t>
            </w:r>
          </w:p>
        </w:tc>
        <w:tc>
          <w:tcPr>
            <w:tcW w:w="1417" w:type="dxa"/>
            <w:vAlign w:val="center"/>
          </w:tcPr>
          <w:p w14:paraId="1B6AEC86" w14:textId="0A911844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4</w:t>
            </w:r>
          </w:p>
        </w:tc>
        <w:tc>
          <w:tcPr>
            <w:tcW w:w="1561" w:type="dxa"/>
            <w:vAlign w:val="center"/>
          </w:tcPr>
          <w:p w14:paraId="7000A126" w14:textId="7B5CA1DF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5</w:t>
            </w:r>
          </w:p>
        </w:tc>
        <w:tc>
          <w:tcPr>
            <w:tcW w:w="1699" w:type="dxa"/>
            <w:vAlign w:val="center"/>
          </w:tcPr>
          <w:p w14:paraId="63333227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22996F59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641DF939" w14:textId="4EFA3203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3F38396F" w14:textId="56BAACC8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&gt;0</w:t>
            </w:r>
          </w:p>
        </w:tc>
        <w:tc>
          <w:tcPr>
            <w:tcW w:w="1560" w:type="dxa"/>
            <w:vAlign w:val="center"/>
          </w:tcPr>
          <w:p w14:paraId="6CEEE4C8" w14:textId="68D722BA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</w:t>
            </w:r>
          </w:p>
        </w:tc>
        <w:tc>
          <w:tcPr>
            <w:tcW w:w="1417" w:type="dxa"/>
            <w:vAlign w:val="center"/>
          </w:tcPr>
          <w:p w14:paraId="23CBCE22" w14:textId="7597C7A6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</w:t>
            </w:r>
          </w:p>
        </w:tc>
        <w:tc>
          <w:tcPr>
            <w:tcW w:w="1561" w:type="dxa"/>
            <w:vAlign w:val="center"/>
          </w:tcPr>
          <w:p w14:paraId="5CAFC365" w14:textId="5AD31614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699" w:type="dxa"/>
            <w:vAlign w:val="center"/>
          </w:tcPr>
          <w:p w14:paraId="5DE7D9BF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635E3689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</w:tcPr>
          <w:p w14:paraId="2AD25D9E" w14:textId="66B2BF16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Location of radiation Therapy before</w:t>
            </w:r>
            <w:r w:rsidR="003D56E4">
              <w:t xml:space="preserve"> </w:t>
            </w:r>
            <w:r w:rsidRPr="00402588">
              <w:t>and after Trabectedin or Cisplatin treatment</w:t>
            </w:r>
          </w:p>
        </w:tc>
      </w:tr>
      <w:tr w:rsidR="00402588" w:rsidRPr="00402588" w14:paraId="5C22FA78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7975D707" w14:textId="14433B7C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285BABB3" w14:textId="185DE2EB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 xml:space="preserve">No radiation </w:t>
            </w:r>
          </w:p>
        </w:tc>
        <w:tc>
          <w:tcPr>
            <w:tcW w:w="1560" w:type="dxa"/>
            <w:vAlign w:val="center"/>
          </w:tcPr>
          <w:p w14:paraId="38C7305D" w14:textId="53FC6ED0" w:rsidR="00402588" w:rsidRPr="00402588" w:rsidRDefault="00402588" w:rsidP="0004637B">
            <w:pPr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7 (69)</w:t>
            </w:r>
          </w:p>
        </w:tc>
        <w:tc>
          <w:tcPr>
            <w:tcW w:w="1417" w:type="dxa"/>
            <w:vAlign w:val="center"/>
          </w:tcPr>
          <w:p w14:paraId="4C972D56" w14:textId="3A17D680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10 (63)</w:t>
            </w:r>
          </w:p>
        </w:tc>
        <w:tc>
          <w:tcPr>
            <w:tcW w:w="1561" w:type="dxa"/>
            <w:vAlign w:val="center"/>
          </w:tcPr>
          <w:p w14:paraId="5EB31601" w14:textId="3F8CCC7C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17 (74)</w:t>
            </w:r>
          </w:p>
        </w:tc>
        <w:tc>
          <w:tcPr>
            <w:tcW w:w="1699" w:type="dxa"/>
            <w:vAlign w:val="center"/>
          </w:tcPr>
          <w:p w14:paraId="1760156F" w14:textId="7FE60384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0.4</w:t>
            </w:r>
            <w:r w:rsidR="00876B14">
              <w:t>0</w:t>
            </w:r>
          </w:p>
        </w:tc>
      </w:tr>
      <w:tr w:rsidR="00402588" w:rsidRPr="00402588" w14:paraId="5DD4911B" w14:textId="2A416D38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2B07C3EE" w14:textId="724DBDE4" w:rsidR="00402588" w:rsidRPr="00402588" w:rsidRDefault="00402588" w:rsidP="0004637B">
            <w:pPr>
              <w:widowControl/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8CEC629" w14:textId="64D713FB" w:rsidR="00402588" w:rsidRPr="00402588" w:rsidRDefault="00402588" w:rsidP="0004637B">
            <w:pPr>
              <w:widowControl/>
              <w:ind w:firstLineChars="0" w:firstLine="0"/>
              <w:jc w:val="left"/>
            </w:pPr>
            <w:r w:rsidRPr="00402588">
              <w:t>Pelvic</w:t>
            </w:r>
          </w:p>
        </w:tc>
        <w:tc>
          <w:tcPr>
            <w:tcW w:w="1560" w:type="dxa"/>
            <w:vAlign w:val="center"/>
          </w:tcPr>
          <w:p w14:paraId="2024AC06" w14:textId="022B4F96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3 (8)</w:t>
            </w:r>
          </w:p>
        </w:tc>
        <w:tc>
          <w:tcPr>
            <w:tcW w:w="1417" w:type="dxa"/>
            <w:vAlign w:val="center"/>
          </w:tcPr>
          <w:p w14:paraId="63F438FB" w14:textId="5CB57F30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 xml:space="preserve">  2 (13)</w:t>
            </w:r>
          </w:p>
        </w:tc>
        <w:tc>
          <w:tcPr>
            <w:tcW w:w="1561" w:type="dxa"/>
            <w:vAlign w:val="center"/>
          </w:tcPr>
          <w:p w14:paraId="2B3AE5E1" w14:textId="4135CD92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 (4)</w:t>
            </w:r>
          </w:p>
        </w:tc>
        <w:tc>
          <w:tcPr>
            <w:tcW w:w="1699" w:type="dxa"/>
            <w:vAlign w:val="center"/>
          </w:tcPr>
          <w:p w14:paraId="0D91A369" w14:textId="14BE3AF2" w:rsidR="00402588" w:rsidRPr="00402588" w:rsidRDefault="00402588" w:rsidP="0004637B">
            <w:pPr>
              <w:widowControl/>
              <w:ind w:firstLineChars="0" w:firstLine="0"/>
              <w:jc w:val="center"/>
            </w:pPr>
          </w:p>
        </w:tc>
      </w:tr>
      <w:tr w:rsidR="00402588" w:rsidRPr="00402588" w14:paraId="68C5E0D3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150D599F" w14:textId="2B7AB65C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430B6077" w14:textId="2A267062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LN inguinal</w:t>
            </w:r>
          </w:p>
        </w:tc>
        <w:tc>
          <w:tcPr>
            <w:tcW w:w="1560" w:type="dxa"/>
            <w:vAlign w:val="center"/>
          </w:tcPr>
          <w:p w14:paraId="3C33E4A1" w14:textId="66013740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 (3)</w:t>
            </w:r>
          </w:p>
        </w:tc>
        <w:tc>
          <w:tcPr>
            <w:tcW w:w="1417" w:type="dxa"/>
            <w:vAlign w:val="center"/>
          </w:tcPr>
          <w:p w14:paraId="2DD6D359" w14:textId="04109B1E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 (6)</w:t>
            </w:r>
          </w:p>
        </w:tc>
        <w:tc>
          <w:tcPr>
            <w:tcW w:w="1561" w:type="dxa"/>
            <w:vAlign w:val="center"/>
          </w:tcPr>
          <w:p w14:paraId="2576D586" w14:textId="189AB664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699" w:type="dxa"/>
            <w:vAlign w:val="center"/>
          </w:tcPr>
          <w:p w14:paraId="5AEA4780" w14:textId="0253DE4B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3FEC2D88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55E5996F" w14:textId="1DB2BBDE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4D626701" w14:textId="1FB21E2B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 xml:space="preserve">LN </w:t>
            </w:r>
            <w:proofErr w:type="spellStart"/>
            <w:r w:rsidRPr="00402588">
              <w:t>paraaortal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643C2B16" w14:textId="57B18A95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 (3)</w:t>
            </w:r>
          </w:p>
        </w:tc>
        <w:tc>
          <w:tcPr>
            <w:tcW w:w="1417" w:type="dxa"/>
            <w:vAlign w:val="center"/>
            <w:hideMark/>
          </w:tcPr>
          <w:p w14:paraId="734DDD2E" w14:textId="4B9E9155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 (6)</w:t>
            </w:r>
          </w:p>
        </w:tc>
        <w:tc>
          <w:tcPr>
            <w:tcW w:w="1561" w:type="dxa"/>
            <w:vAlign w:val="center"/>
            <w:hideMark/>
          </w:tcPr>
          <w:p w14:paraId="0D2B2706" w14:textId="62135B2F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699" w:type="dxa"/>
            <w:vAlign w:val="center"/>
          </w:tcPr>
          <w:p w14:paraId="4B84C7A7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7AF72C1C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629B8868" w14:textId="6CDE0252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1E9D74C5" w14:textId="0F3C24CD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LN neck/</w:t>
            </w:r>
            <w:proofErr w:type="spellStart"/>
            <w:r w:rsidRPr="00402588">
              <w:t>axille</w:t>
            </w:r>
            <w:proofErr w:type="spellEnd"/>
          </w:p>
        </w:tc>
        <w:tc>
          <w:tcPr>
            <w:tcW w:w="1560" w:type="dxa"/>
            <w:vAlign w:val="center"/>
          </w:tcPr>
          <w:p w14:paraId="03CCDAFF" w14:textId="60837E9B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2 (5)</w:t>
            </w:r>
          </w:p>
        </w:tc>
        <w:tc>
          <w:tcPr>
            <w:tcW w:w="1417" w:type="dxa"/>
            <w:vAlign w:val="center"/>
          </w:tcPr>
          <w:p w14:paraId="64FA1A9D" w14:textId="28F51CF6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561" w:type="dxa"/>
            <w:vAlign w:val="center"/>
          </w:tcPr>
          <w:p w14:paraId="69DBD8CB" w14:textId="5E64CBD4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2 (9)</w:t>
            </w:r>
          </w:p>
        </w:tc>
        <w:tc>
          <w:tcPr>
            <w:tcW w:w="1699" w:type="dxa"/>
            <w:vAlign w:val="center"/>
          </w:tcPr>
          <w:p w14:paraId="3218C2D5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79AF74E5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776419FE" w14:textId="1C0BF95B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6EE62B7C" w14:textId="115C8366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Lung</w:t>
            </w:r>
          </w:p>
        </w:tc>
        <w:tc>
          <w:tcPr>
            <w:tcW w:w="1560" w:type="dxa"/>
            <w:vAlign w:val="center"/>
          </w:tcPr>
          <w:p w14:paraId="56460DCC" w14:textId="63830B4A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 (3)</w:t>
            </w:r>
          </w:p>
        </w:tc>
        <w:tc>
          <w:tcPr>
            <w:tcW w:w="1417" w:type="dxa"/>
            <w:vAlign w:val="center"/>
          </w:tcPr>
          <w:p w14:paraId="588C33EF" w14:textId="2187183C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 (6)</w:t>
            </w:r>
          </w:p>
        </w:tc>
        <w:tc>
          <w:tcPr>
            <w:tcW w:w="1561" w:type="dxa"/>
            <w:vAlign w:val="center"/>
          </w:tcPr>
          <w:p w14:paraId="15B13616" w14:textId="226A2FB5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699" w:type="dxa"/>
            <w:vAlign w:val="center"/>
          </w:tcPr>
          <w:p w14:paraId="4A74B0CD" w14:textId="5EB4F31E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12863DC8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5B247FE2" w14:textId="1269CB63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0ED1A38" w14:textId="25299901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Brain</w:t>
            </w:r>
          </w:p>
        </w:tc>
        <w:tc>
          <w:tcPr>
            <w:tcW w:w="1560" w:type="dxa"/>
            <w:vAlign w:val="center"/>
          </w:tcPr>
          <w:p w14:paraId="224AE356" w14:textId="0267DD82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4 (10)</w:t>
            </w:r>
          </w:p>
        </w:tc>
        <w:tc>
          <w:tcPr>
            <w:tcW w:w="1417" w:type="dxa"/>
            <w:vAlign w:val="center"/>
          </w:tcPr>
          <w:p w14:paraId="2E0012BD" w14:textId="39258E93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 (6)</w:t>
            </w:r>
          </w:p>
        </w:tc>
        <w:tc>
          <w:tcPr>
            <w:tcW w:w="1561" w:type="dxa"/>
            <w:vAlign w:val="center"/>
          </w:tcPr>
          <w:p w14:paraId="53DBB4DA" w14:textId="2E019CA1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3 (13)</w:t>
            </w:r>
          </w:p>
        </w:tc>
        <w:tc>
          <w:tcPr>
            <w:tcW w:w="1699" w:type="dxa"/>
            <w:vAlign w:val="center"/>
          </w:tcPr>
          <w:p w14:paraId="2EB5E105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67B8CB5F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</w:tcPr>
          <w:p w14:paraId="54EEC999" w14:textId="146626C3" w:rsidR="00402588" w:rsidRPr="00402588" w:rsidRDefault="00402588" w:rsidP="0004637B">
            <w:pPr>
              <w:ind w:firstLineChars="0" w:firstLine="0"/>
            </w:pPr>
            <w:r w:rsidRPr="00402588">
              <w:t>Radiation therapy before</w:t>
            </w:r>
            <w:r w:rsidR="00785846">
              <w:t xml:space="preserve"> </w:t>
            </w:r>
            <w:r w:rsidRPr="00402588">
              <w:t>and after trabectedin or cisplatin treatment</w:t>
            </w:r>
          </w:p>
        </w:tc>
      </w:tr>
      <w:tr w:rsidR="00402588" w:rsidRPr="00402588" w14:paraId="7BF03CA0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375EDEB8" w14:textId="1ADD6480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4B331FB3" w14:textId="45015104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Radiation before</w:t>
            </w:r>
          </w:p>
        </w:tc>
        <w:tc>
          <w:tcPr>
            <w:tcW w:w="1560" w:type="dxa"/>
            <w:vAlign w:val="center"/>
          </w:tcPr>
          <w:p w14:paraId="4D92FF33" w14:textId="01376278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4 (31)</w:t>
            </w:r>
          </w:p>
        </w:tc>
        <w:tc>
          <w:tcPr>
            <w:tcW w:w="1417" w:type="dxa"/>
            <w:vAlign w:val="center"/>
          </w:tcPr>
          <w:p w14:paraId="1B5536E0" w14:textId="00753BE0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2 (33)</w:t>
            </w:r>
          </w:p>
        </w:tc>
        <w:tc>
          <w:tcPr>
            <w:tcW w:w="1561" w:type="dxa"/>
            <w:vAlign w:val="center"/>
          </w:tcPr>
          <w:p w14:paraId="2F26DFB5" w14:textId="48FBC95B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2 (29)</w:t>
            </w:r>
          </w:p>
        </w:tc>
        <w:tc>
          <w:tcPr>
            <w:tcW w:w="1699" w:type="dxa"/>
            <w:vAlign w:val="center"/>
          </w:tcPr>
          <w:p w14:paraId="0160DC4E" w14:textId="3621DC3C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0.7</w:t>
            </w:r>
            <w:r w:rsidR="00876B14">
              <w:t>0</w:t>
            </w:r>
          </w:p>
        </w:tc>
      </w:tr>
      <w:tr w:rsidR="00402588" w:rsidRPr="00402588" w14:paraId="3E13C2D7" w14:textId="5118DA0B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6635EEB7" w14:textId="3A6537ED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186E9EC7" w14:textId="5E8DF1AD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Radiation after</w:t>
            </w:r>
          </w:p>
        </w:tc>
        <w:tc>
          <w:tcPr>
            <w:tcW w:w="1560" w:type="dxa"/>
            <w:vAlign w:val="center"/>
          </w:tcPr>
          <w:p w14:paraId="72ED5E99" w14:textId="6824BF7E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9 (69)</w:t>
            </w:r>
          </w:p>
        </w:tc>
        <w:tc>
          <w:tcPr>
            <w:tcW w:w="1417" w:type="dxa"/>
            <w:vAlign w:val="center"/>
          </w:tcPr>
          <w:p w14:paraId="175303D4" w14:textId="37AF04C1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4 (67)</w:t>
            </w:r>
          </w:p>
        </w:tc>
        <w:tc>
          <w:tcPr>
            <w:tcW w:w="1561" w:type="dxa"/>
            <w:vAlign w:val="center"/>
          </w:tcPr>
          <w:p w14:paraId="66C69363" w14:textId="50562678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5 (71)</w:t>
            </w:r>
          </w:p>
        </w:tc>
        <w:tc>
          <w:tcPr>
            <w:tcW w:w="169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171B5A8" w14:textId="77777777" w:rsidR="00402588" w:rsidRPr="00402588" w:rsidRDefault="00402588" w:rsidP="0004637B">
            <w:pPr>
              <w:widowControl/>
              <w:ind w:firstLineChars="0" w:firstLine="0"/>
              <w:jc w:val="center"/>
            </w:pPr>
          </w:p>
        </w:tc>
      </w:tr>
      <w:tr w:rsidR="00402588" w:rsidRPr="00402588" w14:paraId="7B3AF2CB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</w:tcPr>
          <w:p w14:paraId="3BC7CE1D" w14:textId="5944B048" w:rsidR="00402588" w:rsidRPr="00402588" w:rsidRDefault="00402588" w:rsidP="0004637B">
            <w:pPr>
              <w:widowControl/>
              <w:ind w:firstLineChars="0" w:firstLine="0"/>
            </w:pPr>
            <w:r w:rsidRPr="00402588">
              <w:t>Cross over after trabectedin or cisplatin treatment</w:t>
            </w:r>
          </w:p>
        </w:tc>
      </w:tr>
      <w:tr w:rsidR="00402588" w:rsidRPr="00402588" w14:paraId="7F4CE001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32AD14F6" w14:textId="73ABC1F6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057E20E7" w14:textId="62318C43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Yes</w:t>
            </w:r>
          </w:p>
        </w:tc>
        <w:tc>
          <w:tcPr>
            <w:tcW w:w="1560" w:type="dxa"/>
            <w:vAlign w:val="center"/>
          </w:tcPr>
          <w:p w14:paraId="3509ECF9" w14:textId="284F4E5D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5 (13)</w:t>
            </w:r>
          </w:p>
        </w:tc>
        <w:tc>
          <w:tcPr>
            <w:tcW w:w="1417" w:type="dxa"/>
            <w:vAlign w:val="center"/>
          </w:tcPr>
          <w:p w14:paraId="58D4CA7F" w14:textId="0756462E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 (6)</w:t>
            </w:r>
          </w:p>
        </w:tc>
        <w:tc>
          <w:tcPr>
            <w:tcW w:w="1561" w:type="dxa"/>
            <w:vAlign w:val="center"/>
          </w:tcPr>
          <w:p w14:paraId="76695342" w14:textId="5C396CF8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4 (17)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AC051C" w14:textId="4C0AB83F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0.3</w:t>
            </w:r>
            <w:r w:rsidR="00876B14">
              <w:t>0</w:t>
            </w:r>
          </w:p>
        </w:tc>
      </w:tr>
      <w:tr w:rsidR="00402588" w:rsidRPr="00402588" w14:paraId="08EF3B6B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2083CA04" w14:textId="1F3CE4FE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4956E17F" w14:textId="21DED755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No</w:t>
            </w:r>
          </w:p>
        </w:tc>
        <w:tc>
          <w:tcPr>
            <w:tcW w:w="1560" w:type="dxa"/>
            <w:vAlign w:val="center"/>
          </w:tcPr>
          <w:p w14:paraId="7AE9B1EC" w14:textId="7FE32D89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34 (87)</w:t>
            </w:r>
          </w:p>
        </w:tc>
        <w:tc>
          <w:tcPr>
            <w:tcW w:w="1417" w:type="dxa"/>
            <w:vAlign w:val="center"/>
          </w:tcPr>
          <w:p w14:paraId="725BACF5" w14:textId="2142AA01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15 (94)</w:t>
            </w:r>
          </w:p>
        </w:tc>
        <w:tc>
          <w:tcPr>
            <w:tcW w:w="1561" w:type="dxa"/>
            <w:vAlign w:val="center"/>
          </w:tcPr>
          <w:p w14:paraId="42072785" w14:textId="4A466981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19 (83)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83DE2D" w14:textId="77777777" w:rsidR="00402588" w:rsidRPr="00402588" w:rsidRDefault="00402588" w:rsidP="0004637B">
            <w:pPr>
              <w:widowControl/>
              <w:ind w:firstLineChars="0" w:firstLine="0"/>
              <w:jc w:val="center"/>
            </w:pPr>
          </w:p>
        </w:tc>
      </w:tr>
      <w:tr w:rsidR="00402588" w:rsidRPr="00402588" w14:paraId="518192C4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</w:tcPr>
          <w:p w14:paraId="5DEFBF0F" w14:textId="5AEECA7F" w:rsidR="00402588" w:rsidRPr="00402588" w:rsidRDefault="00402588" w:rsidP="0004637B">
            <w:pPr>
              <w:widowControl/>
              <w:ind w:firstLineChars="0" w:firstLine="0"/>
            </w:pPr>
            <w:r w:rsidRPr="00402588">
              <w:t>Cross over indications</w:t>
            </w:r>
          </w:p>
        </w:tc>
      </w:tr>
      <w:tr w:rsidR="00402588" w:rsidRPr="00402588" w14:paraId="5E577DFE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6F4EE47D" w14:textId="0494CC45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33A4AAD7" w14:textId="2182C2C7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Hypersensitivity to platinum</w:t>
            </w:r>
          </w:p>
        </w:tc>
        <w:tc>
          <w:tcPr>
            <w:tcW w:w="1560" w:type="dxa"/>
            <w:vAlign w:val="center"/>
          </w:tcPr>
          <w:p w14:paraId="40A07DEE" w14:textId="210ABA95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2</w:t>
            </w:r>
          </w:p>
        </w:tc>
        <w:tc>
          <w:tcPr>
            <w:tcW w:w="1417" w:type="dxa"/>
            <w:vAlign w:val="center"/>
          </w:tcPr>
          <w:p w14:paraId="680BEA4D" w14:textId="1FDEAC34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</w:t>
            </w:r>
          </w:p>
        </w:tc>
        <w:tc>
          <w:tcPr>
            <w:tcW w:w="1561" w:type="dxa"/>
            <w:vAlign w:val="center"/>
          </w:tcPr>
          <w:p w14:paraId="2C2879D2" w14:textId="0A4A5FEB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D62BB5" w14:textId="524B298B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0.6</w:t>
            </w:r>
            <w:r w:rsidR="00876B14">
              <w:t>0</w:t>
            </w:r>
          </w:p>
        </w:tc>
      </w:tr>
      <w:tr w:rsidR="00402588" w:rsidRPr="00402588" w14:paraId="0DB402D2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1F98BCE2" w14:textId="5B6D2D96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9DF9BE8" w14:textId="4D6D77CB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Headache/tinnitus</w:t>
            </w:r>
          </w:p>
        </w:tc>
        <w:tc>
          <w:tcPr>
            <w:tcW w:w="1560" w:type="dxa"/>
            <w:vAlign w:val="center"/>
          </w:tcPr>
          <w:p w14:paraId="4192F601" w14:textId="5BC619FB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</w:t>
            </w:r>
          </w:p>
        </w:tc>
        <w:tc>
          <w:tcPr>
            <w:tcW w:w="1417" w:type="dxa"/>
            <w:vAlign w:val="center"/>
          </w:tcPr>
          <w:p w14:paraId="3DF45E47" w14:textId="4574C6A3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561" w:type="dxa"/>
            <w:vAlign w:val="center"/>
          </w:tcPr>
          <w:p w14:paraId="62D1A26E" w14:textId="781D9560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515198" w14:textId="77777777" w:rsidR="00402588" w:rsidRPr="00402588" w:rsidRDefault="00402588" w:rsidP="0004637B">
            <w:pPr>
              <w:widowControl/>
              <w:ind w:firstLineChars="0" w:firstLine="0"/>
              <w:jc w:val="center"/>
            </w:pPr>
          </w:p>
        </w:tc>
      </w:tr>
      <w:tr w:rsidR="00402588" w:rsidRPr="00402588" w14:paraId="2771FCA0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74767478" w14:textId="067AA804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47052BE" w14:textId="75D21803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Nephropathy</w:t>
            </w:r>
          </w:p>
        </w:tc>
        <w:tc>
          <w:tcPr>
            <w:tcW w:w="1560" w:type="dxa"/>
            <w:vAlign w:val="center"/>
          </w:tcPr>
          <w:p w14:paraId="7F5F123B" w14:textId="3595F1F7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</w:t>
            </w:r>
          </w:p>
        </w:tc>
        <w:tc>
          <w:tcPr>
            <w:tcW w:w="1417" w:type="dxa"/>
            <w:vAlign w:val="center"/>
          </w:tcPr>
          <w:p w14:paraId="7D4B5E56" w14:textId="4C6DE597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561" w:type="dxa"/>
            <w:vAlign w:val="center"/>
          </w:tcPr>
          <w:p w14:paraId="4F6F01A7" w14:textId="21F88F2B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9F399C" w14:textId="77777777" w:rsidR="00402588" w:rsidRPr="00402588" w:rsidRDefault="00402588" w:rsidP="0004637B">
            <w:pPr>
              <w:widowControl/>
              <w:ind w:firstLineChars="0" w:firstLine="0"/>
              <w:jc w:val="center"/>
            </w:pPr>
          </w:p>
        </w:tc>
      </w:tr>
      <w:tr w:rsidR="00402588" w:rsidRPr="00402588" w14:paraId="67F11E2C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1B2E5BE1" w14:textId="2A8C50BC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1A3627E3" w14:textId="7A324106" w:rsidR="00402588" w:rsidRPr="00402588" w:rsidRDefault="00402588" w:rsidP="0004637B">
            <w:pPr>
              <w:ind w:firstLineChars="0" w:firstLine="0"/>
              <w:jc w:val="left"/>
            </w:pPr>
            <w:proofErr w:type="spellStart"/>
            <w:r w:rsidRPr="00402588">
              <w:t>Nevropathy</w:t>
            </w:r>
            <w:proofErr w:type="spellEnd"/>
          </w:p>
        </w:tc>
        <w:tc>
          <w:tcPr>
            <w:tcW w:w="1560" w:type="dxa"/>
            <w:vAlign w:val="center"/>
          </w:tcPr>
          <w:p w14:paraId="5C877950" w14:textId="182D3AD1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</w:t>
            </w:r>
          </w:p>
        </w:tc>
        <w:tc>
          <w:tcPr>
            <w:tcW w:w="1417" w:type="dxa"/>
            <w:vAlign w:val="center"/>
          </w:tcPr>
          <w:p w14:paraId="5445E334" w14:textId="5D3C1013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561" w:type="dxa"/>
            <w:vAlign w:val="center"/>
          </w:tcPr>
          <w:p w14:paraId="182A265F" w14:textId="579931DF" w:rsidR="00402588" w:rsidRPr="00402588" w:rsidRDefault="00402588" w:rsidP="0004637B">
            <w:pPr>
              <w:widowControl/>
              <w:ind w:firstLineChars="0" w:firstLine="0"/>
              <w:jc w:val="center"/>
            </w:pPr>
            <w:r w:rsidRPr="00402588">
              <w:t>1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0ED43E" w14:textId="77777777" w:rsidR="00402588" w:rsidRPr="00402588" w:rsidRDefault="00402588" w:rsidP="0004637B">
            <w:pPr>
              <w:widowControl/>
              <w:ind w:firstLineChars="0" w:firstLine="0"/>
              <w:jc w:val="center"/>
            </w:pPr>
          </w:p>
        </w:tc>
      </w:tr>
      <w:tr w:rsidR="00402588" w:rsidRPr="00402588" w14:paraId="349FB7FF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</w:tcPr>
          <w:p w14:paraId="76B5B9A4" w14:textId="1D0AB326" w:rsidR="00402588" w:rsidRPr="00402588" w:rsidRDefault="00402588" w:rsidP="0004637B">
            <w:pPr>
              <w:widowControl/>
              <w:ind w:firstLineChars="0" w:firstLine="0"/>
            </w:pPr>
            <w:r w:rsidRPr="00402588">
              <w:t>Total numbers of cycles trabectedin or cisplatin treatment</w:t>
            </w:r>
          </w:p>
        </w:tc>
      </w:tr>
      <w:tr w:rsidR="00402588" w:rsidRPr="00402588" w14:paraId="476A59B1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17267C36" w14:textId="2EE7286E" w:rsidR="00402588" w:rsidRPr="00402588" w:rsidRDefault="00402588" w:rsidP="0004637B">
            <w:pPr>
              <w:ind w:firstLineChars="0" w:firstLine="0"/>
              <w:jc w:val="left"/>
              <w:rPr>
                <w:lang w:eastAsia="en-US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6F7D6532" w14:textId="027F6B21" w:rsidR="00402588" w:rsidRPr="00402588" w:rsidRDefault="007C35C9" w:rsidP="0004637B">
            <w:pPr>
              <w:ind w:firstLineChars="0" w:firstLine="0"/>
              <w:jc w:val="left"/>
              <w:rPr>
                <w:lang w:eastAsia="en-US"/>
              </w:rPr>
            </w:pPr>
            <w:r>
              <w:t>2</w:t>
            </w:r>
          </w:p>
        </w:tc>
        <w:tc>
          <w:tcPr>
            <w:tcW w:w="1560" w:type="dxa"/>
            <w:vAlign w:val="center"/>
            <w:hideMark/>
          </w:tcPr>
          <w:p w14:paraId="3A77EFBF" w14:textId="628A521F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 xml:space="preserve"> 2 (5)</w:t>
            </w:r>
          </w:p>
        </w:tc>
        <w:tc>
          <w:tcPr>
            <w:tcW w:w="1417" w:type="dxa"/>
            <w:vAlign w:val="center"/>
            <w:hideMark/>
          </w:tcPr>
          <w:p w14:paraId="26353AD8" w14:textId="77777777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2 (13)</w:t>
            </w:r>
          </w:p>
        </w:tc>
        <w:tc>
          <w:tcPr>
            <w:tcW w:w="1561" w:type="dxa"/>
            <w:vAlign w:val="center"/>
            <w:hideMark/>
          </w:tcPr>
          <w:p w14:paraId="631F3CBE" w14:textId="77777777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699" w:type="dxa"/>
            <w:vAlign w:val="center"/>
            <w:hideMark/>
          </w:tcPr>
          <w:p w14:paraId="406A41C8" w14:textId="28859F7A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0.3</w:t>
            </w:r>
            <w:r w:rsidR="00876B14">
              <w:t>0</w:t>
            </w:r>
          </w:p>
        </w:tc>
      </w:tr>
      <w:tr w:rsidR="00402588" w:rsidRPr="00402588" w14:paraId="5833AEB3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55FFB271" w14:textId="7506D614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EFC9D13" w14:textId="7430C730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3</w:t>
            </w:r>
          </w:p>
        </w:tc>
        <w:tc>
          <w:tcPr>
            <w:tcW w:w="1560" w:type="dxa"/>
            <w:vAlign w:val="center"/>
            <w:hideMark/>
          </w:tcPr>
          <w:p w14:paraId="4D6D7C68" w14:textId="70CC0C31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2 (5)</w:t>
            </w:r>
          </w:p>
        </w:tc>
        <w:tc>
          <w:tcPr>
            <w:tcW w:w="1417" w:type="dxa"/>
            <w:vAlign w:val="center"/>
            <w:hideMark/>
          </w:tcPr>
          <w:p w14:paraId="7C4A7612" w14:textId="77777777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 (6)</w:t>
            </w:r>
          </w:p>
        </w:tc>
        <w:tc>
          <w:tcPr>
            <w:tcW w:w="1561" w:type="dxa"/>
            <w:vAlign w:val="center"/>
            <w:hideMark/>
          </w:tcPr>
          <w:p w14:paraId="4FA09E01" w14:textId="77777777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 (4)</w:t>
            </w:r>
          </w:p>
        </w:tc>
        <w:tc>
          <w:tcPr>
            <w:tcW w:w="1699" w:type="dxa"/>
            <w:vAlign w:val="center"/>
          </w:tcPr>
          <w:p w14:paraId="5FDA63CE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286EFE22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51C1F333" w14:textId="224FC078" w:rsidR="00402588" w:rsidRPr="00402588" w:rsidRDefault="0040258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2D2569E1" w14:textId="7022F2ED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5</w:t>
            </w:r>
          </w:p>
        </w:tc>
        <w:tc>
          <w:tcPr>
            <w:tcW w:w="1560" w:type="dxa"/>
            <w:vAlign w:val="center"/>
            <w:hideMark/>
          </w:tcPr>
          <w:p w14:paraId="189BD421" w14:textId="779513CC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5 (13)</w:t>
            </w:r>
          </w:p>
        </w:tc>
        <w:tc>
          <w:tcPr>
            <w:tcW w:w="1417" w:type="dxa"/>
            <w:vAlign w:val="center"/>
            <w:hideMark/>
          </w:tcPr>
          <w:p w14:paraId="2D25BF58" w14:textId="77777777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 (6)</w:t>
            </w:r>
          </w:p>
        </w:tc>
        <w:tc>
          <w:tcPr>
            <w:tcW w:w="1561" w:type="dxa"/>
            <w:vAlign w:val="center"/>
            <w:hideMark/>
          </w:tcPr>
          <w:p w14:paraId="1C2A6624" w14:textId="77777777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4 (17)</w:t>
            </w:r>
          </w:p>
        </w:tc>
        <w:tc>
          <w:tcPr>
            <w:tcW w:w="1699" w:type="dxa"/>
            <w:vAlign w:val="center"/>
            <w:hideMark/>
          </w:tcPr>
          <w:p w14:paraId="219D3E62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5D32F69A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45183199" w14:textId="6897712A" w:rsidR="00402588" w:rsidRPr="00402588" w:rsidRDefault="00402588" w:rsidP="0004637B">
            <w:pPr>
              <w:ind w:firstLineChars="0" w:firstLine="0"/>
              <w:jc w:val="left"/>
              <w:rPr>
                <w:lang w:eastAsia="en-US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0B509B27" w14:textId="17F0B193" w:rsidR="00402588" w:rsidRPr="00402588" w:rsidRDefault="00402588" w:rsidP="0004637B">
            <w:pPr>
              <w:ind w:firstLineChars="0" w:firstLine="0"/>
              <w:jc w:val="left"/>
              <w:rPr>
                <w:lang w:eastAsia="en-US"/>
              </w:rPr>
            </w:pPr>
            <w:r w:rsidRPr="00402588">
              <w:t>6</w:t>
            </w:r>
          </w:p>
        </w:tc>
        <w:tc>
          <w:tcPr>
            <w:tcW w:w="1560" w:type="dxa"/>
            <w:vAlign w:val="center"/>
            <w:hideMark/>
          </w:tcPr>
          <w:p w14:paraId="4C338CDA" w14:textId="36DB04B6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30 (77)</w:t>
            </w:r>
          </w:p>
        </w:tc>
        <w:tc>
          <w:tcPr>
            <w:tcW w:w="1417" w:type="dxa"/>
            <w:vAlign w:val="center"/>
            <w:hideMark/>
          </w:tcPr>
          <w:p w14:paraId="70AF71F7" w14:textId="77777777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12 (75)</w:t>
            </w:r>
          </w:p>
        </w:tc>
        <w:tc>
          <w:tcPr>
            <w:tcW w:w="1561" w:type="dxa"/>
            <w:vAlign w:val="center"/>
            <w:hideMark/>
          </w:tcPr>
          <w:p w14:paraId="15B40AB7" w14:textId="77777777" w:rsidR="00402588" w:rsidRPr="00402588" w:rsidRDefault="00402588" w:rsidP="0004637B">
            <w:pPr>
              <w:ind w:firstLineChars="0" w:firstLine="0"/>
              <w:jc w:val="center"/>
            </w:pPr>
            <w:r w:rsidRPr="00402588">
              <w:t>18 (78)</w:t>
            </w:r>
          </w:p>
        </w:tc>
        <w:tc>
          <w:tcPr>
            <w:tcW w:w="1699" w:type="dxa"/>
            <w:vAlign w:val="center"/>
          </w:tcPr>
          <w:p w14:paraId="370BDD3B" w14:textId="77777777" w:rsidR="00402588" w:rsidRPr="00402588" w:rsidRDefault="00402588" w:rsidP="0004637B">
            <w:pPr>
              <w:ind w:firstLineChars="0" w:firstLine="0"/>
              <w:jc w:val="center"/>
            </w:pPr>
          </w:p>
        </w:tc>
      </w:tr>
      <w:tr w:rsidR="00402588" w:rsidRPr="00402588" w14:paraId="708B9196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1B5A4165" w14:textId="07D91C6A" w:rsidR="00402588" w:rsidRPr="00402588" w:rsidRDefault="00402588" w:rsidP="0004637B">
            <w:pPr>
              <w:ind w:firstLineChars="0" w:firstLine="0"/>
              <w:rPr>
                <w:lang w:eastAsia="en-US"/>
              </w:rPr>
            </w:pPr>
            <w:r w:rsidRPr="00402588">
              <w:t>Interactions</w:t>
            </w:r>
          </w:p>
        </w:tc>
      </w:tr>
      <w:tr w:rsidR="00563892" w:rsidRPr="00402588" w14:paraId="69E747BE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4F19A83F" w14:textId="6FA45E9E" w:rsidR="00563892" w:rsidRPr="00402588" w:rsidRDefault="00563892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34CE1EEF" w14:textId="0DAF70C1" w:rsidR="00563892" w:rsidRPr="00402588" w:rsidRDefault="00563892" w:rsidP="0004637B">
            <w:pPr>
              <w:ind w:firstLineChars="0" w:firstLine="0"/>
              <w:jc w:val="left"/>
            </w:pPr>
            <w:r w:rsidRPr="00402588">
              <w:t>Potentially decreased chemo effect</w:t>
            </w:r>
          </w:p>
        </w:tc>
        <w:tc>
          <w:tcPr>
            <w:tcW w:w="1560" w:type="dxa"/>
            <w:vAlign w:val="center"/>
          </w:tcPr>
          <w:p w14:paraId="2379319E" w14:textId="77777777" w:rsidR="00563892" w:rsidRPr="00402588" w:rsidRDefault="00563892" w:rsidP="0004637B">
            <w:pPr>
              <w:ind w:firstLineChars="0" w:firstLine="0"/>
              <w:jc w:val="center"/>
            </w:pPr>
            <w:r w:rsidRPr="00402588">
              <w:t>5 (13)</w:t>
            </w:r>
          </w:p>
        </w:tc>
        <w:tc>
          <w:tcPr>
            <w:tcW w:w="1417" w:type="dxa"/>
            <w:vAlign w:val="center"/>
          </w:tcPr>
          <w:p w14:paraId="4343F628" w14:textId="77777777" w:rsidR="00563892" w:rsidRPr="00402588" w:rsidRDefault="00563892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</w:tcPr>
          <w:p w14:paraId="4134CC42" w14:textId="77777777" w:rsidR="00563892" w:rsidRPr="00402588" w:rsidRDefault="00563892" w:rsidP="0004637B">
            <w:pPr>
              <w:ind w:firstLineChars="0" w:firstLine="0"/>
              <w:jc w:val="center"/>
            </w:pPr>
            <w:r w:rsidRPr="00402588">
              <w:t>2 (9)</w:t>
            </w:r>
          </w:p>
        </w:tc>
        <w:tc>
          <w:tcPr>
            <w:tcW w:w="1699" w:type="dxa"/>
            <w:vAlign w:val="center"/>
          </w:tcPr>
          <w:p w14:paraId="316AD12C" w14:textId="5512D239" w:rsidR="00563892" w:rsidRPr="00402588" w:rsidRDefault="00430DF9" w:rsidP="0004637B">
            <w:pPr>
              <w:ind w:firstLineChars="0" w:firstLine="0"/>
              <w:jc w:val="center"/>
            </w:pPr>
            <w:r>
              <w:t>0.01</w:t>
            </w:r>
          </w:p>
        </w:tc>
      </w:tr>
      <w:tr w:rsidR="00563892" w:rsidRPr="00402588" w14:paraId="640C62A3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7F356137" w14:textId="0FCEC78A" w:rsidR="00563892" w:rsidRPr="00402588" w:rsidRDefault="00563892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5FEF62A" w14:textId="7A010ABB" w:rsidR="00563892" w:rsidRPr="00402588" w:rsidRDefault="00563892" w:rsidP="0004637B">
            <w:pPr>
              <w:ind w:firstLineChars="0" w:firstLine="0"/>
              <w:jc w:val="left"/>
            </w:pPr>
            <w:r w:rsidRPr="00402588">
              <w:t>Potentially increased chemo effect</w:t>
            </w:r>
          </w:p>
        </w:tc>
        <w:tc>
          <w:tcPr>
            <w:tcW w:w="1560" w:type="dxa"/>
            <w:vAlign w:val="center"/>
          </w:tcPr>
          <w:p w14:paraId="3FBC804F" w14:textId="77777777" w:rsidR="00563892" w:rsidRPr="00402588" w:rsidRDefault="00563892" w:rsidP="0004637B">
            <w:pPr>
              <w:ind w:firstLineChars="0" w:firstLine="0"/>
              <w:jc w:val="center"/>
            </w:pPr>
            <w:r w:rsidRPr="00402588">
              <w:t>17 (44)</w:t>
            </w:r>
          </w:p>
        </w:tc>
        <w:tc>
          <w:tcPr>
            <w:tcW w:w="1417" w:type="dxa"/>
            <w:vAlign w:val="center"/>
          </w:tcPr>
          <w:p w14:paraId="531E8B47" w14:textId="77777777" w:rsidR="00563892" w:rsidRPr="00402588" w:rsidRDefault="00563892" w:rsidP="0004637B">
            <w:pPr>
              <w:ind w:firstLineChars="0" w:firstLine="0"/>
              <w:jc w:val="center"/>
            </w:pPr>
            <w:r w:rsidRPr="00402588">
              <w:t>2 (13)</w:t>
            </w:r>
          </w:p>
        </w:tc>
        <w:tc>
          <w:tcPr>
            <w:tcW w:w="1561" w:type="dxa"/>
            <w:vAlign w:val="center"/>
          </w:tcPr>
          <w:p w14:paraId="7525F564" w14:textId="77777777" w:rsidR="00563892" w:rsidRPr="00402588" w:rsidRDefault="00563892" w:rsidP="0004637B">
            <w:pPr>
              <w:ind w:firstLineChars="0" w:firstLine="0"/>
              <w:jc w:val="center"/>
            </w:pPr>
            <w:r w:rsidRPr="00402588">
              <w:t>15 (65)</w:t>
            </w:r>
          </w:p>
        </w:tc>
        <w:tc>
          <w:tcPr>
            <w:tcW w:w="1699" w:type="dxa"/>
            <w:vAlign w:val="center"/>
          </w:tcPr>
          <w:p w14:paraId="4C43E747" w14:textId="77777777" w:rsidR="00563892" w:rsidRPr="00402588" w:rsidRDefault="00563892" w:rsidP="0004637B">
            <w:pPr>
              <w:ind w:firstLineChars="0" w:firstLine="0"/>
              <w:jc w:val="center"/>
            </w:pPr>
          </w:p>
        </w:tc>
      </w:tr>
      <w:tr w:rsidR="00563892" w:rsidRPr="00402588" w14:paraId="03BAD3B7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4A30EADF" w14:textId="0AC9C198" w:rsidR="00563892" w:rsidRPr="00402588" w:rsidRDefault="00563892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3109D1CB" w14:textId="1176FE69" w:rsidR="00563892" w:rsidRPr="00402588" w:rsidRDefault="00563892" w:rsidP="0004637B">
            <w:pPr>
              <w:ind w:firstLineChars="0" w:firstLine="0"/>
              <w:jc w:val="left"/>
            </w:pPr>
            <w:r w:rsidRPr="00402588">
              <w:t>No</w:t>
            </w:r>
          </w:p>
        </w:tc>
        <w:tc>
          <w:tcPr>
            <w:tcW w:w="1560" w:type="dxa"/>
            <w:vAlign w:val="center"/>
            <w:hideMark/>
          </w:tcPr>
          <w:p w14:paraId="51AF36D1" w14:textId="1B088603" w:rsidR="00563892" w:rsidRPr="00402588" w:rsidRDefault="00563892" w:rsidP="0004637B">
            <w:pPr>
              <w:ind w:firstLineChars="0" w:firstLine="0"/>
              <w:jc w:val="center"/>
            </w:pPr>
            <w:r w:rsidRPr="00402588">
              <w:t>17 (44)</w:t>
            </w:r>
          </w:p>
        </w:tc>
        <w:tc>
          <w:tcPr>
            <w:tcW w:w="1417" w:type="dxa"/>
            <w:vAlign w:val="center"/>
            <w:hideMark/>
          </w:tcPr>
          <w:p w14:paraId="49D6C68B" w14:textId="77777777" w:rsidR="00563892" w:rsidRPr="00402588" w:rsidRDefault="00563892" w:rsidP="0004637B">
            <w:pPr>
              <w:ind w:firstLineChars="0" w:firstLine="0"/>
              <w:jc w:val="center"/>
            </w:pPr>
            <w:r w:rsidRPr="00402588">
              <w:t>11 (69)</w:t>
            </w:r>
          </w:p>
        </w:tc>
        <w:tc>
          <w:tcPr>
            <w:tcW w:w="1561" w:type="dxa"/>
            <w:vAlign w:val="center"/>
            <w:hideMark/>
          </w:tcPr>
          <w:p w14:paraId="4F8B9B6F" w14:textId="77777777" w:rsidR="00563892" w:rsidRPr="00402588" w:rsidRDefault="00563892" w:rsidP="0004637B">
            <w:pPr>
              <w:ind w:firstLineChars="0" w:firstLine="0"/>
              <w:jc w:val="center"/>
            </w:pPr>
            <w:r w:rsidRPr="00402588">
              <w:t>6 (26)</w:t>
            </w:r>
          </w:p>
        </w:tc>
        <w:tc>
          <w:tcPr>
            <w:tcW w:w="1699" w:type="dxa"/>
            <w:vAlign w:val="center"/>
          </w:tcPr>
          <w:p w14:paraId="39D6E277" w14:textId="77777777" w:rsidR="00563892" w:rsidRPr="00402588" w:rsidRDefault="00563892" w:rsidP="0004637B">
            <w:pPr>
              <w:ind w:firstLineChars="0" w:firstLine="0"/>
              <w:jc w:val="center"/>
            </w:pPr>
          </w:p>
        </w:tc>
      </w:tr>
      <w:tr w:rsidR="00402588" w:rsidRPr="00402588" w14:paraId="336B727B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3158B6D9" w14:textId="77777777" w:rsidR="00402588" w:rsidRPr="00402588" w:rsidRDefault="00402588" w:rsidP="0004637B">
            <w:pPr>
              <w:ind w:firstLineChars="0" w:firstLine="0"/>
              <w:jc w:val="left"/>
            </w:pPr>
            <w:r w:rsidRPr="00402588">
              <w:t>Site of recurrence before trabectedin or cisplatin treatment</w:t>
            </w:r>
          </w:p>
        </w:tc>
      </w:tr>
      <w:tr w:rsidR="007C35C9" w:rsidRPr="00402588" w14:paraId="78F3E008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3C13B5BF" w14:textId="7449530D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7921632" w14:textId="148D936C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Pelvic only</w:t>
            </w:r>
          </w:p>
        </w:tc>
        <w:tc>
          <w:tcPr>
            <w:tcW w:w="1560" w:type="dxa"/>
            <w:vAlign w:val="center"/>
            <w:hideMark/>
          </w:tcPr>
          <w:p w14:paraId="5B302ACA" w14:textId="1673124F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8 (21)</w:t>
            </w:r>
          </w:p>
        </w:tc>
        <w:tc>
          <w:tcPr>
            <w:tcW w:w="1417" w:type="dxa"/>
            <w:vAlign w:val="center"/>
            <w:hideMark/>
          </w:tcPr>
          <w:p w14:paraId="61E66F62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5 (31)</w:t>
            </w:r>
          </w:p>
        </w:tc>
        <w:tc>
          <w:tcPr>
            <w:tcW w:w="1561" w:type="dxa"/>
            <w:vAlign w:val="center"/>
            <w:hideMark/>
          </w:tcPr>
          <w:p w14:paraId="604BE0EF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3 (13)</w:t>
            </w:r>
          </w:p>
        </w:tc>
        <w:tc>
          <w:tcPr>
            <w:tcW w:w="1699" w:type="dxa"/>
            <w:vAlign w:val="center"/>
            <w:hideMark/>
          </w:tcPr>
          <w:p w14:paraId="5A0124F6" w14:textId="2943C6F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0.2</w:t>
            </w:r>
            <w:r w:rsidR="00876B14">
              <w:t>0</w:t>
            </w:r>
          </w:p>
        </w:tc>
      </w:tr>
      <w:tr w:rsidR="007C35C9" w:rsidRPr="00402588" w14:paraId="07CE9B5D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3EE69DF9" w14:textId="3C0416C7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3DC4A12D" w14:textId="165D62E4" w:rsidR="007C35C9" w:rsidRPr="00876B14" w:rsidRDefault="007C35C9" w:rsidP="0004637B">
            <w:pPr>
              <w:ind w:firstLineChars="0" w:firstLine="0"/>
              <w:jc w:val="left"/>
            </w:pPr>
            <w:r w:rsidRPr="00876B14">
              <w:t>Pelvic with LN</w:t>
            </w:r>
          </w:p>
        </w:tc>
        <w:tc>
          <w:tcPr>
            <w:tcW w:w="1560" w:type="dxa"/>
            <w:vAlign w:val="center"/>
            <w:hideMark/>
          </w:tcPr>
          <w:p w14:paraId="30473818" w14:textId="7CC8C899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3 (8)</w:t>
            </w:r>
          </w:p>
        </w:tc>
        <w:tc>
          <w:tcPr>
            <w:tcW w:w="1417" w:type="dxa"/>
            <w:vAlign w:val="center"/>
            <w:hideMark/>
          </w:tcPr>
          <w:p w14:paraId="373FB401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2 (13)</w:t>
            </w:r>
          </w:p>
        </w:tc>
        <w:tc>
          <w:tcPr>
            <w:tcW w:w="1561" w:type="dxa"/>
            <w:vAlign w:val="center"/>
            <w:hideMark/>
          </w:tcPr>
          <w:p w14:paraId="21E9688D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 (4)</w:t>
            </w:r>
          </w:p>
        </w:tc>
        <w:tc>
          <w:tcPr>
            <w:tcW w:w="1699" w:type="dxa"/>
            <w:vAlign w:val="center"/>
          </w:tcPr>
          <w:p w14:paraId="125CA911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557EB98D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1C2AFC61" w14:textId="03EAB048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47DE5342" w14:textId="16B6AF8F" w:rsidR="007C35C9" w:rsidRPr="00876B14" w:rsidRDefault="007C35C9" w:rsidP="0004637B">
            <w:pPr>
              <w:ind w:firstLineChars="0" w:firstLine="0"/>
              <w:jc w:val="left"/>
            </w:pPr>
            <w:r w:rsidRPr="00876B14">
              <w:t xml:space="preserve">Carcinomatosis upper </w:t>
            </w:r>
            <w:proofErr w:type="spellStart"/>
            <w:r w:rsidRPr="00876B14">
              <w:t>abd</w:t>
            </w:r>
            <w:proofErr w:type="spellEnd"/>
            <w:r w:rsidRPr="00876B14">
              <w:t>.</w:t>
            </w:r>
            <w:r w:rsidR="00371F17" w:rsidRPr="00876B14">
              <w:t xml:space="preserve"> without LN</w:t>
            </w:r>
          </w:p>
        </w:tc>
        <w:tc>
          <w:tcPr>
            <w:tcW w:w="1560" w:type="dxa"/>
            <w:vAlign w:val="center"/>
            <w:hideMark/>
          </w:tcPr>
          <w:p w14:paraId="3820D48E" w14:textId="4550CD3C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6 (15)</w:t>
            </w:r>
          </w:p>
        </w:tc>
        <w:tc>
          <w:tcPr>
            <w:tcW w:w="1417" w:type="dxa"/>
            <w:vAlign w:val="center"/>
            <w:hideMark/>
          </w:tcPr>
          <w:p w14:paraId="5E8711B8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  <w:hideMark/>
          </w:tcPr>
          <w:p w14:paraId="7EBF9A47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3 (13)</w:t>
            </w:r>
          </w:p>
        </w:tc>
        <w:tc>
          <w:tcPr>
            <w:tcW w:w="1699" w:type="dxa"/>
            <w:vAlign w:val="center"/>
          </w:tcPr>
          <w:p w14:paraId="178E9F37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296A1274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79A13561" w14:textId="5D79616B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6E985D4F" w14:textId="7DC782E4" w:rsidR="007C35C9" w:rsidRPr="00876B14" w:rsidRDefault="007C35C9" w:rsidP="0004637B">
            <w:pPr>
              <w:ind w:firstLineChars="0" w:firstLine="0"/>
              <w:jc w:val="left"/>
            </w:pPr>
            <w:r w:rsidRPr="00876B14">
              <w:t xml:space="preserve">Carcinomatosis upper </w:t>
            </w:r>
            <w:proofErr w:type="spellStart"/>
            <w:r w:rsidRPr="00876B14">
              <w:t>abd</w:t>
            </w:r>
            <w:proofErr w:type="spellEnd"/>
            <w:r w:rsidR="00371F17" w:rsidRPr="00876B14">
              <w:t>.</w:t>
            </w:r>
            <w:r w:rsidRPr="00876B14">
              <w:t xml:space="preserve"> </w:t>
            </w:r>
            <w:r w:rsidR="00371F17" w:rsidRPr="00876B14">
              <w:t>with</w:t>
            </w:r>
            <w:r w:rsidRPr="00876B14">
              <w:t xml:space="preserve"> LN</w:t>
            </w:r>
          </w:p>
        </w:tc>
        <w:tc>
          <w:tcPr>
            <w:tcW w:w="1560" w:type="dxa"/>
            <w:vAlign w:val="center"/>
            <w:hideMark/>
          </w:tcPr>
          <w:p w14:paraId="3889BE4E" w14:textId="412975C8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5 (13)</w:t>
            </w:r>
          </w:p>
        </w:tc>
        <w:tc>
          <w:tcPr>
            <w:tcW w:w="1417" w:type="dxa"/>
            <w:vAlign w:val="center"/>
            <w:hideMark/>
          </w:tcPr>
          <w:p w14:paraId="175677C0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  <w:hideMark/>
          </w:tcPr>
          <w:p w14:paraId="6B3CCA2D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2 (9)</w:t>
            </w:r>
          </w:p>
        </w:tc>
        <w:tc>
          <w:tcPr>
            <w:tcW w:w="1699" w:type="dxa"/>
            <w:vAlign w:val="center"/>
          </w:tcPr>
          <w:p w14:paraId="162520DA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22DACFD2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6552BC03" w14:textId="149B269B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3C76B1F" w14:textId="44C12049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Extra abdominal lesions only</w:t>
            </w:r>
          </w:p>
        </w:tc>
        <w:tc>
          <w:tcPr>
            <w:tcW w:w="1560" w:type="dxa"/>
            <w:vAlign w:val="center"/>
            <w:hideMark/>
          </w:tcPr>
          <w:p w14:paraId="3203B10F" w14:textId="2CA5129A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7 (18)</w:t>
            </w:r>
          </w:p>
        </w:tc>
        <w:tc>
          <w:tcPr>
            <w:tcW w:w="1417" w:type="dxa"/>
            <w:vAlign w:val="center"/>
            <w:hideMark/>
          </w:tcPr>
          <w:p w14:paraId="52AC4A7D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2 (13)</w:t>
            </w:r>
          </w:p>
        </w:tc>
        <w:tc>
          <w:tcPr>
            <w:tcW w:w="1561" w:type="dxa"/>
            <w:vAlign w:val="center"/>
            <w:hideMark/>
          </w:tcPr>
          <w:p w14:paraId="36B28689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5 (22)</w:t>
            </w:r>
          </w:p>
        </w:tc>
        <w:tc>
          <w:tcPr>
            <w:tcW w:w="1699" w:type="dxa"/>
            <w:vAlign w:val="center"/>
          </w:tcPr>
          <w:p w14:paraId="79E00989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5098E514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3F63794A" w14:textId="1F24CEE5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125B30C6" w14:textId="40006244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 xml:space="preserve">Extra </w:t>
            </w:r>
            <w:proofErr w:type="spellStart"/>
            <w:r w:rsidRPr="00402588">
              <w:t>abd</w:t>
            </w:r>
            <w:proofErr w:type="spellEnd"/>
            <w:r w:rsidRPr="00402588">
              <w:t>. lesions</w:t>
            </w:r>
          </w:p>
        </w:tc>
        <w:tc>
          <w:tcPr>
            <w:tcW w:w="1560" w:type="dxa"/>
            <w:vAlign w:val="center"/>
            <w:hideMark/>
          </w:tcPr>
          <w:p w14:paraId="6630E917" w14:textId="11194AE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10 (26)</w:t>
            </w:r>
          </w:p>
        </w:tc>
        <w:tc>
          <w:tcPr>
            <w:tcW w:w="1417" w:type="dxa"/>
            <w:vAlign w:val="center"/>
            <w:hideMark/>
          </w:tcPr>
          <w:p w14:paraId="7D6B160E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 (6)</w:t>
            </w:r>
          </w:p>
        </w:tc>
        <w:tc>
          <w:tcPr>
            <w:tcW w:w="1561" w:type="dxa"/>
            <w:vAlign w:val="center"/>
            <w:hideMark/>
          </w:tcPr>
          <w:p w14:paraId="103A1D36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9 (39)</w:t>
            </w:r>
          </w:p>
        </w:tc>
        <w:tc>
          <w:tcPr>
            <w:tcW w:w="1699" w:type="dxa"/>
            <w:vAlign w:val="center"/>
          </w:tcPr>
          <w:p w14:paraId="207F597D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4FBE1DD6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149913D9" w14:textId="6221DEB6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6C1FD7C7" w14:textId="69C6AB0F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Response</w:t>
            </w:r>
          </w:p>
        </w:tc>
        <w:tc>
          <w:tcPr>
            <w:tcW w:w="1560" w:type="dxa"/>
            <w:vAlign w:val="center"/>
          </w:tcPr>
          <w:p w14:paraId="4F9B2EAB" w14:textId="03338FCA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417" w:type="dxa"/>
            <w:vAlign w:val="center"/>
          </w:tcPr>
          <w:p w14:paraId="0F5A30DD" w14:textId="77777777" w:rsidR="007C35C9" w:rsidRPr="00876B14" w:rsidRDefault="007C35C9" w:rsidP="0004637B">
            <w:pPr>
              <w:ind w:firstLineChars="0" w:firstLine="0"/>
              <w:jc w:val="center"/>
            </w:pPr>
          </w:p>
        </w:tc>
        <w:tc>
          <w:tcPr>
            <w:tcW w:w="1561" w:type="dxa"/>
            <w:vAlign w:val="center"/>
          </w:tcPr>
          <w:p w14:paraId="1211407E" w14:textId="77777777" w:rsidR="007C35C9" w:rsidRPr="00876B14" w:rsidRDefault="007C35C9" w:rsidP="0004637B">
            <w:pPr>
              <w:ind w:firstLineChars="0" w:firstLine="0"/>
              <w:jc w:val="center"/>
            </w:pPr>
          </w:p>
        </w:tc>
        <w:tc>
          <w:tcPr>
            <w:tcW w:w="1699" w:type="dxa"/>
            <w:vAlign w:val="center"/>
          </w:tcPr>
          <w:p w14:paraId="3AE3C9B6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36016580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4B8B88F6" w14:textId="4869DCCF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23A9C4FD" w14:textId="059D4EEC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Complete response</w:t>
            </w:r>
          </w:p>
        </w:tc>
        <w:tc>
          <w:tcPr>
            <w:tcW w:w="1560" w:type="dxa"/>
            <w:vAlign w:val="center"/>
            <w:hideMark/>
          </w:tcPr>
          <w:p w14:paraId="431226A0" w14:textId="40695334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11 (28)</w:t>
            </w:r>
          </w:p>
        </w:tc>
        <w:tc>
          <w:tcPr>
            <w:tcW w:w="1417" w:type="dxa"/>
            <w:vAlign w:val="center"/>
            <w:hideMark/>
          </w:tcPr>
          <w:p w14:paraId="2A609920" w14:textId="77777777" w:rsidR="007C35C9" w:rsidRPr="00876B14" w:rsidRDefault="007C35C9" w:rsidP="0004637B">
            <w:pPr>
              <w:ind w:firstLineChars="0" w:firstLine="0"/>
              <w:jc w:val="center"/>
            </w:pPr>
            <w:r w:rsidRPr="00876B14">
              <w:t>6 (38)</w:t>
            </w:r>
          </w:p>
        </w:tc>
        <w:tc>
          <w:tcPr>
            <w:tcW w:w="1561" w:type="dxa"/>
            <w:vAlign w:val="center"/>
            <w:hideMark/>
          </w:tcPr>
          <w:p w14:paraId="56DF21A9" w14:textId="77777777" w:rsidR="007C35C9" w:rsidRPr="00876B14" w:rsidRDefault="007C35C9" w:rsidP="0004637B">
            <w:pPr>
              <w:ind w:firstLineChars="0" w:firstLine="0"/>
              <w:jc w:val="center"/>
            </w:pPr>
            <w:r w:rsidRPr="00876B14">
              <w:t>5 (22)</w:t>
            </w:r>
          </w:p>
        </w:tc>
        <w:tc>
          <w:tcPr>
            <w:tcW w:w="1699" w:type="dxa"/>
            <w:vAlign w:val="center"/>
            <w:hideMark/>
          </w:tcPr>
          <w:p w14:paraId="491B43B5" w14:textId="53978DC0" w:rsidR="007C35C9" w:rsidRPr="00402588" w:rsidRDefault="00D36E66" w:rsidP="0004637B">
            <w:pPr>
              <w:ind w:firstLineChars="0" w:firstLine="0"/>
              <w:jc w:val="center"/>
            </w:pPr>
            <w:r w:rsidRPr="00876B14">
              <w:t>0.04</w:t>
            </w:r>
          </w:p>
        </w:tc>
      </w:tr>
      <w:tr w:rsidR="007C35C9" w:rsidRPr="00402588" w14:paraId="144B3C14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6E9FA4CE" w14:textId="2048D23C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33CB4F9B" w14:textId="7EE9597F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Partial response</w:t>
            </w:r>
          </w:p>
        </w:tc>
        <w:tc>
          <w:tcPr>
            <w:tcW w:w="1560" w:type="dxa"/>
            <w:vAlign w:val="center"/>
            <w:hideMark/>
          </w:tcPr>
          <w:p w14:paraId="7D8273B6" w14:textId="13515F8D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20 (51)</w:t>
            </w:r>
          </w:p>
        </w:tc>
        <w:tc>
          <w:tcPr>
            <w:tcW w:w="1417" w:type="dxa"/>
            <w:vAlign w:val="center"/>
            <w:hideMark/>
          </w:tcPr>
          <w:p w14:paraId="109DF725" w14:textId="77777777" w:rsidR="007C35C9" w:rsidRPr="00876B14" w:rsidRDefault="007C35C9" w:rsidP="0004637B">
            <w:pPr>
              <w:ind w:firstLineChars="0" w:firstLine="0"/>
              <w:jc w:val="center"/>
            </w:pPr>
            <w:r w:rsidRPr="00876B14">
              <w:t>4 (25)</w:t>
            </w:r>
          </w:p>
        </w:tc>
        <w:tc>
          <w:tcPr>
            <w:tcW w:w="1561" w:type="dxa"/>
            <w:vAlign w:val="center"/>
            <w:hideMark/>
          </w:tcPr>
          <w:p w14:paraId="171EFAD2" w14:textId="77777777" w:rsidR="007C35C9" w:rsidRPr="00876B14" w:rsidRDefault="007C35C9" w:rsidP="0004637B">
            <w:pPr>
              <w:ind w:firstLineChars="0" w:firstLine="0"/>
              <w:jc w:val="center"/>
            </w:pPr>
            <w:r w:rsidRPr="00876B14">
              <w:t>16 (70)</w:t>
            </w:r>
          </w:p>
        </w:tc>
        <w:tc>
          <w:tcPr>
            <w:tcW w:w="1699" w:type="dxa"/>
            <w:vAlign w:val="center"/>
          </w:tcPr>
          <w:p w14:paraId="1A88FC7E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192F8AD3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254C77A0" w14:textId="24B603E4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3930D7EB" w14:textId="591B4BF4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Stationary disease</w:t>
            </w:r>
          </w:p>
        </w:tc>
        <w:tc>
          <w:tcPr>
            <w:tcW w:w="1560" w:type="dxa"/>
            <w:vAlign w:val="center"/>
            <w:hideMark/>
          </w:tcPr>
          <w:p w14:paraId="0195FCFC" w14:textId="28895FE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4 (10)</w:t>
            </w:r>
          </w:p>
        </w:tc>
        <w:tc>
          <w:tcPr>
            <w:tcW w:w="1417" w:type="dxa"/>
            <w:vAlign w:val="center"/>
            <w:hideMark/>
          </w:tcPr>
          <w:p w14:paraId="72170A70" w14:textId="77777777" w:rsidR="007C35C9" w:rsidRPr="00876B14" w:rsidRDefault="007C35C9" w:rsidP="0004637B">
            <w:pPr>
              <w:ind w:firstLineChars="0" w:firstLine="0"/>
              <w:jc w:val="center"/>
            </w:pPr>
            <w:r w:rsidRPr="00876B14">
              <w:t>2 (13)</w:t>
            </w:r>
          </w:p>
        </w:tc>
        <w:tc>
          <w:tcPr>
            <w:tcW w:w="1561" w:type="dxa"/>
            <w:vAlign w:val="center"/>
            <w:hideMark/>
          </w:tcPr>
          <w:p w14:paraId="78F8620C" w14:textId="77777777" w:rsidR="007C35C9" w:rsidRPr="00876B14" w:rsidRDefault="007C35C9" w:rsidP="0004637B">
            <w:pPr>
              <w:ind w:firstLineChars="0" w:firstLine="0"/>
              <w:jc w:val="center"/>
            </w:pPr>
            <w:r w:rsidRPr="00876B14">
              <w:t>2 (9)</w:t>
            </w:r>
          </w:p>
        </w:tc>
        <w:tc>
          <w:tcPr>
            <w:tcW w:w="1699" w:type="dxa"/>
            <w:vAlign w:val="center"/>
          </w:tcPr>
          <w:p w14:paraId="6BD6595F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5CE127D0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4FED7720" w14:textId="75C00F3A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49B895A5" w14:textId="073DC25C" w:rsidR="007C35C9" w:rsidRPr="00402588" w:rsidRDefault="007C35C9" w:rsidP="0004637B">
            <w:pPr>
              <w:ind w:firstLineChars="0" w:firstLine="0"/>
              <w:jc w:val="left"/>
            </w:pPr>
            <w:proofErr w:type="spellStart"/>
            <w:r w:rsidRPr="00402588">
              <w:t>Progresive</w:t>
            </w:r>
            <w:proofErr w:type="spellEnd"/>
            <w:r w:rsidRPr="00402588">
              <w:t xml:space="preserve"> disease</w:t>
            </w:r>
          </w:p>
        </w:tc>
        <w:tc>
          <w:tcPr>
            <w:tcW w:w="1560" w:type="dxa"/>
            <w:vAlign w:val="center"/>
            <w:hideMark/>
          </w:tcPr>
          <w:p w14:paraId="63FFE27C" w14:textId="77F9EAFB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3 (8)</w:t>
            </w:r>
          </w:p>
        </w:tc>
        <w:tc>
          <w:tcPr>
            <w:tcW w:w="1417" w:type="dxa"/>
            <w:vAlign w:val="center"/>
            <w:hideMark/>
          </w:tcPr>
          <w:p w14:paraId="6AA0A369" w14:textId="77777777" w:rsidR="007C35C9" w:rsidRPr="00876B14" w:rsidRDefault="007C35C9" w:rsidP="0004637B">
            <w:pPr>
              <w:ind w:firstLineChars="0" w:firstLine="0"/>
              <w:jc w:val="center"/>
            </w:pPr>
            <w:r w:rsidRPr="00876B14">
              <w:t>3 (19)</w:t>
            </w:r>
          </w:p>
        </w:tc>
        <w:tc>
          <w:tcPr>
            <w:tcW w:w="1561" w:type="dxa"/>
            <w:vAlign w:val="center"/>
            <w:hideMark/>
          </w:tcPr>
          <w:p w14:paraId="2FA9D05B" w14:textId="77777777" w:rsidR="007C35C9" w:rsidRPr="00876B14" w:rsidRDefault="007C35C9" w:rsidP="0004637B">
            <w:pPr>
              <w:ind w:firstLineChars="0" w:firstLine="0"/>
              <w:jc w:val="center"/>
            </w:pPr>
            <w:r w:rsidRPr="00876B14">
              <w:t>0</w:t>
            </w:r>
          </w:p>
        </w:tc>
        <w:tc>
          <w:tcPr>
            <w:tcW w:w="1699" w:type="dxa"/>
            <w:vAlign w:val="center"/>
          </w:tcPr>
          <w:p w14:paraId="20AB0B67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3CB9B3D0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44C135A6" w14:textId="64151642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AA6B7BD" w14:textId="6755FA6B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Not evaluable disease</w:t>
            </w:r>
          </w:p>
        </w:tc>
        <w:tc>
          <w:tcPr>
            <w:tcW w:w="1560" w:type="dxa"/>
            <w:vAlign w:val="center"/>
            <w:hideMark/>
          </w:tcPr>
          <w:p w14:paraId="4333E80A" w14:textId="6D511530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 (3)</w:t>
            </w:r>
          </w:p>
        </w:tc>
        <w:tc>
          <w:tcPr>
            <w:tcW w:w="1417" w:type="dxa"/>
            <w:vAlign w:val="center"/>
            <w:hideMark/>
          </w:tcPr>
          <w:p w14:paraId="39598D18" w14:textId="77777777" w:rsidR="007C35C9" w:rsidRPr="00876B14" w:rsidRDefault="007C35C9" w:rsidP="0004637B">
            <w:pPr>
              <w:ind w:firstLineChars="0" w:firstLine="0"/>
              <w:jc w:val="center"/>
            </w:pPr>
            <w:r w:rsidRPr="00876B14">
              <w:t>1 (6)</w:t>
            </w:r>
          </w:p>
        </w:tc>
        <w:tc>
          <w:tcPr>
            <w:tcW w:w="1561" w:type="dxa"/>
            <w:vAlign w:val="center"/>
            <w:hideMark/>
          </w:tcPr>
          <w:p w14:paraId="3B8693CE" w14:textId="77777777" w:rsidR="007C35C9" w:rsidRPr="00876B14" w:rsidRDefault="007C35C9" w:rsidP="0004637B">
            <w:pPr>
              <w:ind w:firstLineChars="0" w:firstLine="0"/>
              <w:jc w:val="center"/>
            </w:pPr>
            <w:r w:rsidRPr="00876B14">
              <w:t>0</w:t>
            </w:r>
          </w:p>
        </w:tc>
        <w:tc>
          <w:tcPr>
            <w:tcW w:w="1699" w:type="dxa"/>
            <w:vAlign w:val="center"/>
          </w:tcPr>
          <w:p w14:paraId="34E1279E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54823779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3B33FD1E" w14:textId="6B71BAA5" w:rsidR="007C35C9" w:rsidRPr="00876B14" w:rsidRDefault="007C35C9" w:rsidP="0004637B">
            <w:pPr>
              <w:ind w:firstLineChars="0" w:firstLine="0"/>
              <w:jc w:val="left"/>
            </w:pPr>
            <w:r w:rsidRPr="00876B14">
              <w:t>CA125 before first trabectedin or cisplatin treatment</w:t>
            </w:r>
          </w:p>
        </w:tc>
      </w:tr>
      <w:tr w:rsidR="007C35C9" w:rsidRPr="00402588" w14:paraId="13F70840" w14:textId="5D3D68C0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2296F30D" w14:textId="2CFD3C92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0BCC8B73" w14:textId="7FA6F114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Range 5</w:t>
            </w:r>
            <w:r>
              <w:t>–</w:t>
            </w:r>
            <w:r w:rsidRPr="00402588">
              <w:t>2278</w:t>
            </w:r>
          </w:p>
        </w:tc>
        <w:tc>
          <w:tcPr>
            <w:tcW w:w="1560" w:type="dxa"/>
            <w:vAlign w:val="center"/>
          </w:tcPr>
          <w:p w14:paraId="49D6D385" w14:textId="153852CD" w:rsidR="007C35C9" w:rsidRPr="007C35C9" w:rsidRDefault="007C35C9" w:rsidP="0004637B">
            <w:pPr>
              <w:ind w:firstLineChars="0" w:firstLine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14:paraId="40A5C247" w14:textId="64D4914B" w:rsidR="007C35C9" w:rsidRPr="00876B14" w:rsidRDefault="007C35C9" w:rsidP="0004637B">
            <w:pPr>
              <w:ind w:firstLineChars="0" w:firstLine="0"/>
              <w:jc w:val="center"/>
              <w:rPr>
                <w:rFonts w:eastAsiaTheme="minorEastAsia"/>
              </w:rPr>
            </w:pPr>
          </w:p>
        </w:tc>
        <w:tc>
          <w:tcPr>
            <w:tcW w:w="1561" w:type="dxa"/>
            <w:vAlign w:val="center"/>
          </w:tcPr>
          <w:p w14:paraId="6D6564CB" w14:textId="0C6A90EB" w:rsidR="007C35C9" w:rsidRPr="00876B14" w:rsidRDefault="007C35C9" w:rsidP="0004637B">
            <w:pPr>
              <w:ind w:firstLineChars="0" w:firstLine="0"/>
              <w:jc w:val="center"/>
              <w:rPr>
                <w:rFonts w:eastAsiaTheme="minorEastAsia"/>
              </w:rPr>
            </w:pPr>
          </w:p>
        </w:tc>
        <w:tc>
          <w:tcPr>
            <w:tcW w:w="1699" w:type="dxa"/>
            <w:vAlign w:val="center"/>
          </w:tcPr>
          <w:p w14:paraId="17E86665" w14:textId="79FAA680" w:rsidR="007C35C9" w:rsidRPr="007C35C9" w:rsidRDefault="007C35C9" w:rsidP="0004637B">
            <w:pPr>
              <w:ind w:firstLineChars="0" w:firstLine="0"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           </w:t>
            </w:r>
          </w:p>
        </w:tc>
      </w:tr>
      <w:tr w:rsidR="007C35C9" w:rsidRPr="00402588" w14:paraId="2F6B99FD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07044084" w14:textId="0A0983BC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31351C5" w14:textId="6AA7FE2D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Mean</w:t>
            </w:r>
            <w:r>
              <w:t xml:space="preserve"> </w:t>
            </w:r>
            <w:r w:rsidRPr="00402588">
              <w:t>284</w:t>
            </w:r>
          </w:p>
        </w:tc>
        <w:tc>
          <w:tcPr>
            <w:tcW w:w="1560" w:type="dxa"/>
            <w:vAlign w:val="center"/>
          </w:tcPr>
          <w:p w14:paraId="492BC372" w14:textId="1B6A2B7E" w:rsidR="007C35C9" w:rsidRPr="008A006C" w:rsidRDefault="007C35C9" w:rsidP="0004637B">
            <w:pPr>
              <w:ind w:firstLineChars="0" w:firstLine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14:paraId="2EF5CECC" w14:textId="77777777" w:rsidR="007C35C9" w:rsidRPr="00876B14" w:rsidRDefault="007C35C9" w:rsidP="0004637B">
            <w:pPr>
              <w:ind w:firstLineChars="0" w:firstLine="0"/>
              <w:jc w:val="center"/>
              <w:rPr>
                <w:rFonts w:eastAsiaTheme="minorEastAsia"/>
              </w:rPr>
            </w:pPr>
          </w:p>
        </w:tc>
        <w:tc>
          <w:tcPr>
            <w:tcW w:w="1561" w:type="dxa"/>
            <w:vAlign w:val="center"/>
          </w:tcPr>
          <w:p w14:paraId="270B2E8B" w14:textId="77777777" w:rsidR="007C35C9" w:rsidRPr="00876B14" w:rsidRDefault="007C35C9" w:rsidP="0004637B">
            <w:pPr>
              <w:ind w:firstLineChars="0" w:firstLine="0"/>
              <w:jc w:val="center"/>
            </w:pPr>
          </w:p>
        </w:tc>
        <w:tc>
          <w:tcPr>
            <w:tcW w:w="1699" w:type="dxa"/>
            <w:vAlign w:val="center"/>
          </w:tcPr>
          <w:p w14:paraId="73055A71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410F4E6D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4DFF38FB" w14:textId="2A0F7CD8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7656DF59" w14:textId="039056EB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Median</w:t>
            </w:r>
            <w:r>
              <w:t xml:space="preserve"> </w:t>
            </w:r>
            <w:r w:rsidRPr="00402588">
              <w:t>102</w:t>
            </w:r>
          </w:p>
        </w:tc>
        <w:tc>
          <w:tcPr>
            <w:tcW w:w="1560" w:type="dxa"/>
            <w:vAlign w:val="center"/>
          </w:tcPr>
          <w:p w14:paraId="5339C641" w14:textId="11654D65" w:rsidR="007C35C9" w:rsidRPr="008A006C" w:rsidRDefault="007C35C9" w:rsidP="0004637B">
            <w:pPr>
              <w:ind w:firstLineChars="0" w:firstLine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14:paraId="6A7799FB" w14:textId="77777777" w:rsidR="007C35C9" w:rsidRPr="00876B14" w:rsidRDefault="007C35C9" w:rsidP="0004637B">
            <w:pPr>
              <w:ind w:firstLineChars="0" w:firstLine="0"/>
              <w:jc w:val="center"/>
              <w:rPr>
                <w:rFonts w:eastAsiaTheme="minorEastAsia"/>
              </w:rPr>
            </w:pPr>
          </w:p>
        </w:tc>
        <w:tc>
          <w:tcPr>
            <w:tcW w:w="1561" w:type="dxa"/>
            <w:vAlign w:val="center"/>
          </w:tcPr>
          <w:p w14:paraId="095B2161" w14:textId="77777777" w:rsidR="007C35C9" w:rsidRPr="00876B14" w:rsidRDefault="007C35C9" w:rsidP="0004637B">
            <w:pPr>
              <w:ind w:firstLineChars="0" w:firstLine="0"/>
              <w:jc w:val="center"/>
            </w:pPr>
          </w:p>
        </w:tc>
        <w:tc>
          <w:tcPr>
            <w:tcW w:w="1699" w:type="dxa"/>
            <w:vAlign w:val="center"/>
          </w:tcPr>
          <w:p w14:paraId="081C4EFF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5A4F4DC2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03407183" w14:textId="7DBEC583" w:rsidR="007C35C9" w:rsidRPr="00876B14" w:rsidRDefault="007C35C9" w:rsidP="0004637B">
            <w:pPr>
              <w:ind w:firstLineChars="0" w:firstLine="0"/>
              <w:jc w:val="left"/>
            </w:pPr>
            <w:r w:rsidRPr="00876B14">
              <w:t>CA125 three weeks after last trabectedin or cisplatin treatment (IU/L</w:t>
            </w:r>
            <w:r w:rsidR="0075536E" w:rsidRPr="00876B14">
              <w:t>)</w:t>
            </w:r>
          </w:p>
        </w:tc>
      </w:tr>
      <w:tr w:rsidR="007C35C9" w:rsidRPr="00402588" w14:paraId="24014855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2F66FAE6" w14:textId="28433E8E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120753C0" w14:textId="3B7AB69E" w:rsidR="007C35C9" w:rsidRPr="007C35C9" w:rsidRDefault="007C35C9" w:rsidP="0004637B">
            <w:pPr>
              <w:ind w:firstLineChars="0" w:firstLine="0"/>
              <w:jc w:val="left"/>
            </w:pPr>
            <w:r w:rsidRPr="00402588">
              <w:t>Range 6</w:t>
            </w:r>
            <w:r>
              <w:t>–</w:t>
            </w:r>
            <w:r w:rsidRPr="00402588">
              <w:t>2396</w:t>
            </w:r>
          </w:p>
        </w:tc>
        <w:tc>
          <w:tcPr>
            <w:tcW w:w="1560" w:type="dxa"/>
            <w:vAlign w:val="center"/>
          </w:tcPr>
          <w:p w14:paraId="1CB417DB" w14:textId="713ED1E6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417" w:type="dxa"/>
            <w:vAlign w:val="center"/>
          </w:tcPr>
          <w:p w14:paraId="4403FF48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561" w:type="dxa"/>
            <w:vAlign w:val="center"/>
          </w:tcPr>
          <w:p w14:paraId="68653503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699" w:type="dxa"/>
            <w:vAlign w:val="center"/>
          </w:tcPr>
          <w:p w14:paraId="0DAF955A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42332351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6040A5EA" w14:textId="36C393F2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3DCD1C21" w14:textId="58A24508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Mean 161.5</w:t>
            </w:r>
          </w:p>
        </w:tc>
        <w:tc>
          <w:tcPr>
            <w:tcW w:w="1560" w:type="dxa"/>
            <w:vAlign w:val="center"/>
          </w:tcPr>
          <w:p w14:paraId="2B29F553" w14:textId="076160D9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417" w:type="dxa"/>
            <w:vAlign w:val="center"/>
          </w:tcPr>
          <w:p w14:paraId="03B53989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561" w:type="dxa"/>
            <w:vAlign w:val="center"/>
          </w:tcPr>
          <w:p w14:paraId="5A6D0214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699" w:type="dxa"/>
            <w:vAlign w:val="center"/>
          </w:tcPr>
          <w:p w14:paraId="22F593C8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0640E41E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3EDEB517" w14:textId="080F73E6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3769FCE4" w14:textId="030D39F8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Median 21</w:t>
            </w:r>
          </w:p>
        </w:tc>
        <w:tc>
          <w:tcPr>
            <w:tcW w:w="1560" w:type="dxa"/>
            <w:vAlign w:val="center"/>
          </w:tcPr>
          <w:p w14:paraId="00D604F5" w14:textId="34E45A53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417" w:type="dxa"/>
            <w:vAlign w:val="center"/>
          </w:tcPr>
          <w:p w14:paraId="2D88D710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561" w:type="dxa"/>
            <w:vAlign w:val="center"/>
          </w:tcPr>
          <w:p w14:paraId="75AF5328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699" w:type="dxa"/>
            <w:vAlign w:val="center"/>
          </w:tcPr>
          <w:p w14:paraId="621622C6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6CE7AD35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027C12BE" w14:textId="64CBF922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Residual disease after end of</w:t>
            </w:r>
            <w:r w:rsidR="00D02839">
              <w:t xml:space="preserve"> </w:t>
            </w:r>
            <w:r w:rsidRPr="00402588">
              <w:t xml:space="preserve">trabectedin or cisplatin treatment (maximal diameter in </w:t>
            </w:r>
            <w:proofErr w:type="gramStart"/>
            <w:r w:rsidRPr="00402588">
              <w:t>cm)</w:t>
            </w:r>
            <w:r w:rsidRPr="00402588">
              <w:rPr>
                <w:vertAlign w:val="superscript"/>
              </w:rPr>
              <w:t>b</w:t>
            </w:r>
            <w:proofErr w:type="gramEnd"/>
          </w:p>
        </w:tc>
      </w:tr>
      <w:tr w:rsidR="007C35C9" w:rsidRPr="00402588" w14:paraId="3EB1E53E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0EECAE37" w14:textId="0ECD99D8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4D26561B" w14:textId="39FD549F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 xml:space="preserve">Median </w:t>
            </w:r>
          </w:p>
        </w:tc>
        <w:tc>
          <w:tcPr>
            <w:tcW w:w="1560" w:type="dxa"/>
            <w:vAlign w:val="center"/>
            <w:hideMark/>
          </w:tcPr>
          <w:p w14:paraId="28E42403" w14:textId="173E53ED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0.2</w:t>
            </w:r>
          </w:p>
        </w:tc>
        <w:tc>
          <w:tcPr>
            <w:tcW w:w="1417" w:type="dxa"/>
            <w:vAlign w:val="center"/>
          </w:tcPr>
          <w:p w14:paraId="53464B20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561" w:type="dxa"/>
            <w:vAlign w:val="center"/>
          </w:tcPr>
          <w:p w14:paraId="4ABCE1C4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699" w:type="dxa"/>
            <w:vAlign w:val="center"/>
          </w:tcPr>
          <w:p w14:paraId="4B2DFF8F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38E98A8B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49B462A0" w14:textId="00939BEF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41E64D0A" w14:textId="60E194E9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Mean</w:t>
            </w:r>
          </w:p>
        </w:tc>
        <w:tc>
          <w:tcPr>
            <w:tcW w:w="1560" w:type="dxa"/>
            <w:vAlign w:val="center"/>
            <w:hideMark/>
          </w:tcPr>
          <w:p w14:paraId="28386B91" w14:textId="1D1ECE8A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1.39</w:t>
            </w:r>
          </w:p>
        </w:tc>
        <w:tc>
          <w:tcPr>
            <w:tcW w:w="1417" w:type="dxa"/>
            <w:vAlign w:val="center"/>
          </w:tcPr>
          <w:p w14:paraId="1783728B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561" w:type="dxa"/>
            <w:vAlign w:val="center"/>
          </w:tcPr>
          <w:p w14:paraId="28CE024F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  <w:tc>
          <w:tcPr>
            <w:tcW w:w="1699" w:type="dxa"/>
            <w:vAlign w:val="center"/>
          </w:tcPr>
          <w:p w14:paraId="023B52F1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5449003B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7274C9AB" w14:textId="39D1D699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DB7E2A7" w14:textId="26F4B18F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0</w:t>
            </w:r>
          </w:p>
        </w:tc>
        <w:tc>
          <w:tcPr>
            <w:tcW w:w="1560" w:type="dxa"/>
            <w:vAlign w:val="center"/>
            <w:hideMark/>
          </w:tcPr>
          <w:p w14:paraId="0569876E" w14:textId="3A9ABFAB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10 (37)</w:t>
            </w:r>
          </w:p>
        </w:tc>
        <w:tc>
          <w:tcPr>
            <w:tcW w:w="1417" w:type="dxa"/>
            <w:vAlign w:val="center"/>
            <w:hideMark/>
          </w:tcPr>
          <w:p w14:paraId="3C7D466D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4 (33)</w:t>
            </w:r>
          </w:p>
        </w:tc>
        <w:tc>
          <w:tcPr>
            <w:tcW w:w="1561" w:type="dxa"/>
            <w:vAlign w:val="center"/>
            <w:hideMark/>
          </w:tcPr>
          <w:p w14:paraId="2D0397AB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6 (40)</w:t>
            </w:r>
          </w:p>
        </w:tc>
        <w:tc>
          <w:tcPr>
            <w:tcW w:w="1699" w:type="dxa"/>
            <w:vAlign w:val="center"/>
            <w:hideMark/>
          </w:tcPr>
          <w:p w14:paraId="7DDE4D50" w14:textId="2834BBB0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0.7</w:t>
            </w:r>
            <w:r w:rsidR="00876B14">
              <w:t>0</w:t>
            </w:r>
          </w:p>
        </w:tc>
      </w:tr>
      <w:tr w:rsidR="007C35C9" w:rsidRPr="00402588" w14:paraId="4226296E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0F9AAF2E" w14:textId="42227CF5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1792D837" w14:textId="7141BB3C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0</w:t>
            </w:r>
            <w:r>
              <w:t>–</w:t>
            </w:r>
            <w:r w:rsidRPr="00402588">
              <w:t>0.9</w:t>
            </w:r>
          </w:p>
        </w:tc>
        <w:tc>
          <w:tcPr>
            <w:tcW w:w="1560" w:type="dxa"/>
            <w:vAlign w:val="center"/>
            <w:hideMark/>
          </w:tcPr>
          <w:p w14:paraId="3C3F1FB9" w14:textId="38AE738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5 (19)</w:t>
            </w:r>
          </w:p>
        </w:tc>
        <w:tc>
          <w:tcPr>
            <w:tcW w:w="1417" w:type="dxa"/>
            <w:vAlign w:val="center"/>
            <w:hideMark/>
          </w:tcPr>
          <w:p w14:paraId="5CB0D5E5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3 (25)</w:t>
            </w:r>
          </w:p>
        </w:tc>
        <w:tc>
          <w:tcPr>
            <w:tcW w:w="1561" w:type="dxa"/>
            <w:vAlign w:val="center"/>
            <w:hideMark/>
          </w:tcPr>
          <w:p w14:paraId="070A9C4B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2 (13)</w:t>
            </w:r>
          </w:p>
        </w:tc>
        <w:tc>
          <w:tcPr>
            <w:tcW w:w="1699" w:type="dxa"/>
            <w:vAlign w:val="center"/>
          </w:tcPr>
          <w:p w14:paraId="3D1AA484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11139BC6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4D1033C2" w14:textId="40208BFC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114359C0" w14:textId="144C8C53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≥1</w:t>
            </w:r>
          </w:p>
        </w:tc>
        <w:tc>
          <w:tcPr>
            <w:tcW w:w="1560" w:type="dxa"/>
            <w:vAlign w:val="center"/>
            <w:hideMark/>
          </w:tcPr>
          <w:p w14:paraId="019E684E" w14:textId="03D4AED2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12 (44)</w:t>
            </w:r>
          </w:p>
        </w:tc>
        <w:tc>
          <w:tcPr>
            <w:tcW w:w="1417" w:type="dxa"/>
            <w:vAlign w:val="center"/>
            <w:hideMark/>
          </w:tcPr>
          <w:p w14:paraId="35142F1C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5 (42)</w:t>
            </w:r>
          </w:p>
        </w:tc>
        <w:tc>
          <w:tcPr>
            <w:tcW w:w="1561" w:type="dxa"/>
            <w:vAlign w:val="center"/>
            <w:hideMark/>
          </w:tcPr>
          <w:p w14:paraId="6260168B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7 (47)</w:t>
            </w:r>
          </w:p>
        </w:tc>
        <w:tc>
          <w:tcPr>
            <w:tcW w:w="1699" w:type="dxa"/>
            <w:vAlign w:val="center"/>
          </w:tcPr>
          <w:p w14:paraId="1B4DC1E1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6F5D8A23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39117FB8" w14:textId="77777777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Treatment free interval before Trabectedin or Cisplatin treatment</w:t>
            </w:r>
          </w:p>
        </w:tc>
      </w:tr>
      <w:tr w:rsidR="007C35C9" w:rsidRPr="00402588" w14:paraId="19EC0530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728947D0" w14:textId="3FB146BE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23EAE19E" w14:textId="1EA8D4FE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&lt;6 months</w:t>
            </w:r>
          </w:p>
        </w:tc>
        <w:tc>
          <w:tcPr>
            <w:tcW w:w="1560" w:type="dxa"/>
            <w:vAlign w:val="center"/>
            <w:hideMark/>
          </w:tcPr>
          <w:p w14:paraId="1794F45F" w14:textId="6970B55F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5 (13)</w:t>
            </w:r>
          </w:p>
        </w:tc>
        <w:tc>
          <w:tcPr>
            <w:tcW w:w="1417" w:type="dxa"/>
            <w:vAlign w:val="center"/>
            <w:hideMark/>
          </w:tcPr>
          <w:p w14:paraId="486F9317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2 (13)</w:t>
            </w:r>
          </w:p>
        </w:tc>
        <w:tc>
          <w:tcPr>
            <w:tcW w:w="1561" w:type="dxa"/>
            <w:vAlign w:val="center"/>
            <w:hideMark/>
          </w:tcPr>
          <w:p w14:paraId="7B6AA421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3 (13)</w:t>
            </w:r>
          </w:p>
        </w:tc>
        <w:tc>
          <w:tcPr>
            <w:tcW w:w="1699" w:type="dxa"/>
            <w:vAlign w:val="center"/>
            <w:hideMark/>
          </w:tcPr>
          <w:p w14:paraId="452790D5" w14:textId="0A110D22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0.9</w:t>
            </w:r>
            <w:r w:rsidR="00876B14">
              <w:t>0</w:t>
            </w:r>
          </w:p>
        </w:tc>
      </w:tr>
      <w:tr w:rsidR="007C35C9" w:rsidRPr="00402588" w14:paraId="47DDF9A9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0E8FB2B2" w14:textId="0EF3C07E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74980531" w14:textId="3491277A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6</w:t>
            </w:r>
            <w:r>
              <w:t>–</w:t>
            </w:r>
            <w:r w:rsidRPr="00402588">
              <w:t>11 months</w:t>
            </w:r>
          </w:p>
        </w:tc>
        <w:tc>
          <w:tcPr>
            <w:tcW w:w="1560" w:type="dxa"/>
            <w:vAlign w:val="center"/>
            <w:hideMark/>
          </w:tcPr>
          <w:p w14:paraId="39C7093E" w14:textId="0BD13983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7 (18)</w:t>
            </w:r>
          </w:p>
        </w:tc>
        <w:tc>
          <w:tcPr>
            <w:tcW w:w="1417" w:type="dxa"/>
            <w:vAlign w:val="center"/>
            <w:hideMark/>
          </w:tcPr>
          <w:p w14:paraId="23BA5A4E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  <w:hideMark/>
          </w:tcPr>
          <w:p w14:paraId="3F272074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4 (17)</w:t>
            </w:r>
          </w:p>
        </w:tc>
        <w:tc>
          <w:tcPr>
            <w:tcW w:w="1699" w:type="dxa"/>
            <w:vAlign w:val="center"/>
          </w:tcPr>
          <w:p w14:paraId="5B14CBDE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68DE73AD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29BFA575" w14:textId="382C509B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240AE13D" w14:textId="0D421B75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12</w:t>
            </w:r>
            <w:r>
              <w:t>–</w:t>
            </w:r>
            <w:r w:rsidRPr="00402588">
              <w:t>23 months</w:t>
            </w:r>
          </w:p>
        </w:tc>
        <w:tc>
          <w:tcPr>
            <w:tcW w:w="1560" w:type="dxa"/>
            <w:vAlign w:val="center"/>
            <w:hideMark/>
          </w:tcPr>
          <w:p w14:paraId="383B43E9" w14:textId="3F65160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12 (31)</w:t>
            </w:r>
          </w:p>
        </w:tc>
        <w:tc>
          <w:tcPr>
            <w:tcW w:w="1417" w:type="dxa"/>
            <w:vAlign w:val="center"/>
            <w:hideMark/>
          </w:tcPr>
          <w:p w14:paraId="54A90348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4 (25)</w:t>
            </w:r>
          </w:p>
        </w:tc>
        <w:tc>
          <w:tcPr>
            <w:tcW w:w="1561" w:type="dxa"/>
            <w:vAlign w:val="center"/>
            <w:hideMark/>
          </w:tcPr>
          <w:p w14:paraId="72EFBF7D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8 (35)</w:t>
            </w:r>
          </w:p>
        </w:tc>
        <w:tc>
          <w:tcPr>
            <w:tcW w:w="1699" w:type="dxa"/>
            <w:vAlign w:val="center"/>
          </w:tcPr>
          <w:p w14:paraId="7292128C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549325F4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3908A690" w14:textId="171D11F1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17F56F55" w14:textId="6E0CABD9" w:rsidR="007C35C9" w:rsidRPr="00402588" w:rsidRDefault="007C35C9" w:rsidP="0004637B">
            <w:pPr>
              <w:ind w:firstLineChars="0" w:firstLine="0"/>
              <w:jc w:val="left"/>
            </w:pPr>
            <w:r>
              <w:t>≥</w:t>
            </w:r>
            <w:r w:rsidRPr="00402588">
              <w:t>24 months</w:t>
            </w:r>
          </w:p>
        </w:tc>
        <w:tc>
          <w:tcPr>
            <w:tcW w:w="1560" w:type="dxa"/>
            <w:vAlign w:val="center"/>
            <w:hideMark/>
          </w:tcPr>
          <w:p w14:paraId="1BEABFAD" w14:textId="76FE61A8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15 (39)</w:t>
            </w:r>
          </w:p>
        </w:tc>
        <w:tc>
          <w:tcPr>
            <w:tcW w:w="1417" w:type="dxa"/>
            <w:vAlign w:val="center"/>
            <w:hideMark/>
          </w:tcPr>
          <w:p w14:paraId="17C80FC4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7 (44)</w:t>
            </w:r>
          </w:p>
        </w:tc>
        <w:tc>
          <w:tcPr>
            <w:tcW w:w="1561" w:type="dxa"/>
            <w:vAlign w:val="center"/>
            <w:hideMark/>
          </w:tcPr>
          <w:p w14:paraId="7111835A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8 (35)</w:t>
            </w:r>
          </w:p>
        </w:tc>
        <w:tc>
          <w:tcPr>
            <w:tcW w:w="1699" w:type="dxa"/>
            <w:vAlign w:val="center"/>
          </w:tcPr>
          <w:p w14:paraId="47E919E4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79F7C933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2C23F196" w14:textId="77777777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Bevacizumab treatment before T or CH treatment</w:t>
            </w:r>
          </w:p>
        </w:tc>
      </w:tr>
      <w:tr w:rsidR="007C35C9" w:rsidRPr="00402588" w14:paraId="792F47AE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31EEB532" w14:textId="03B822D3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043E13C5" w14:textId="4225C60B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Bevacizumab before T or CH</w:t>
            </w:r>
          </w:p>
        </w:tc>
        <w:tc>
          <w:tcPr>
            <w:tcW w:w="1560" w:type="dxa"/>
            <w:vAlign w:val="center"/>
            <w:hideMark/>
          </w:tcPr>
          <w:p w14:paraId="2DAA08D2" w14:textId="1DDB61A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2 (5)</w:t>
            </w:r>
          </w:p>
        </w:tc>
        <w:tc>
          <w:tcPr>
            <w:tcW w:w="1417" w:type="dxa"/>
            <w:vAlign w:val="center"/>
            <w:hideMark/>
          </w:tcPr>
          <w:p w14:paraId="6F2128F8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 (6)</w:t>
            </w:r>
          </w:p>
        </w:tc>
        <w:tc>
          <w:tcPr>
            <w:tcW w:w="1561" w:type="dxa"/>
            <w:vAlign w:val="center"/>
            <w:hideMark/>
          </w:tcPr>
          <w:p w14:paraId="662D9346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 (4)</w:t>
            </w:r>
          </w:p>
        </w:tc>
        <w:tc>
          <w:tcPr>
            <w:tcW w:w="1699" w:type="dxa"/>
            <w:vAlign w:val="center"/>
            <w:hideMark/>
          </w:tcPr>
          <w:p w14:paraId="7D77D4E5" w14:textId="4B317BB0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0.5</w:t>
            </w:r>
            <w:r w:rsidR="00876B14">
              <w:t>0</w:t>
            </w:r>
          </w:p>
        </w:tc>
      </w:tr>
      <w:tr w:rsidR="007C35C9" w:rsidRPr="00402588" w14:paraId="5B1BCA15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25DDCD08" w14:textId="4A1C99D8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79DDF5DC" w14:textId="3EC4112B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Bevacizumab after T or CH</w:t>
            </w:r>
          </w:p>
        </w:tc>
        <w:tc>
          <w:tcPr>
            <w:tcW w:w="1560" w:type="dxa"/>
            <w:vAlign w:val="center"/>
            <w:hideMark/>
          </w:tcPr>
          <w:p w14:paraId="490F7842" w14:textId="34F6C485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10 (26)</w:t>
            </w:r>
          </w:p>
        </w:tc>
        <w:tc>
          <w:tcPr>
            <w:tcW w:w="1417" w:type="dxa"/>
            <w:vAlign w:val="center"/>
            <w:hideMark/>
          </w:tcPr>
          <w:p w14:paraId="71855956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  <w:hideMark/>
          </w:tcPr>
          <w:p w14:paraId="23C11E85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7 (30)</w:t>
            </w:r>
          </w:p>
        </w:tc>
        <w:tc>
          <w:tcPr>
            <w:tcW w:w="1699" w:type="dxa"/>
            <w:vAlign w:val="center"/>
          </w:tcPr>
          <w:p w14:paraId="42BCABE8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3D528AFF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5424698F" w14:textId="4646DF37" w:rsidR="007C35C9" w:rsidRPr="00402588" w:rsidRDefault="007C35C9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7A9BC9EA" w14:textId="12CBC8D0" w:rsidR="007C35C9" w:rsidRPr="00402588" w:rsidRDefault="007C35C9" w:rsidP="0004637B">
            <w:pPr>
              <w:ind w:firstLineChars="0" w:firstLine="0"/>
              <w:jc w:val="left"/>
            </w:pPr>
            <w:r w:rsidRPr="00402588">
              <w:t>No Bevacizumab treatment</w:t>
            </w:r>
          </w:p>
        </w:tc>
        <w:tc>
          <w:tcPr>
            <w:tcW w:w="1560" w:type="dxa"/>
            <w:vAlign w:val="center"/>
            <w:hideMark/>
          </w:tcPr>
          <w:p w14:paraId="13F27C4D" w14:textId="0546724E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27 (69)</w:t>
            </w:r>
          </w:p>
        </w:tc>
        <w:tc>
          <w:tcPr>
            <w:tcW w:w="1417" w:type="dxa"/>
            <w:vAlign w:val="center"/>
            <w:hideMark/>
          </w:tcPr>
          <w:p w14:paraId="58975848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12 (75)</w:t>
            </w:r>
          </w:p>
        </w:tc>
        <w:tc>
          <w:tcPr>
            <w:tcW w:w="1561" w:type="dxa"/>
            <w:vAlign w:val="center"/>
            <w:hideMark/>
          </w:tcPr>
          <w:p w14:paraId="4122B8D8" w14:textId="77777777" w:rsidR="007C35C9" w:rsidRPr="00402588" w:rsidRDefault="007C35C9" w:rsidP="0004637B">
            <w:pPr>
              <w:ind w:firstLineChars="0" w:firstLine="0"/>
              <w:jc w:val="center"/>
            </w:pPr>
            <w:r w:rsidRPr="00402588">
              <w:t>15 (65)</w:t>
            </w:r>
          </w:p>
        </w:tc>
        <w:tc>
          <w:tcPr>
            <w:tcW w:w="1699" w:type="dxa"/>
            <w:vAlign w:val="center"/>
          </w:tcPr>
          <w:p w14:paraId="6C1A0584" w14:textId="77777777" w:rsidR="007C35C9" w:rsidRPr="00402588" w:rsidRDefault="007C35C9" w:rsidP="0004637B">
            <w:pPr>
              <w:ind w:firstLineChars="0" w:firstLine="0"/>
              <w:jc w:val="center"/>
            </w:pPr>
          </w:p>
        </w:tc>
      </w:tr>
      <w:tr w:rsidR="007C35C9" w:rsidRPr="00402588" w14:paraId="19A2E7B0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22AB1DCC" w14:textId="77777777" w:rsidR="007C35C9" w:rsidRPr="00402588" w:rsidRDefault="007C35C9" w:rsidP="0004637B">
            <w:pPr>
              <w:ind w:firstLineChars="0" w:firstLine="0"/>
              <w:jc w:val="left"/>
            </w:pPr>
            <w:proofErr w:type="spellStart"/>
            <w:r w:rsidRPr="00402588">
              <w:t>PARPi</w:t>
            </w:r>
            <w:proofErr w:type="spellEnd"/>
          </w:p>
        </w:tc>
      </w:tr>
      <w:tr w:rsidR="00A42678" w:rsidRPr="00402588" w14:paraId="073C1006" w14:textId="0DC24970" w:rsidTr="0004637B">
        <w:trPr>
          <w:trHeight w:val="340"/>
        </w:trPr>
        <w:tc>
          <w:tcPr>
            <w:tcW w:w="675" w:type="dxa"/>
            <w:vMerge w:val="restart"/>
            <w:vAlign w:val="center"/>
            <w:hideMark/>
          </w:tcPr>
          <w:p w14:paraId="199F16D8" w14:textId="7D09E079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 xml:space="preserve">  </w:t>
            </w:r>
          </w:p>
        </w:tc>
        <w:tc>
          <w:tcPr>
            <w:tcW w:w="9531" w:type="dxa"/>
            <w:gridSpan w:val="6"/>
            <w:vAlign w:val="center"/>
          </w:tcPr>
          <w:p w14:paraId="71880595" w14:textId="7EF56D40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After Trabectedin or Cisplatin</w:t>
            </w:r>
          </w:p>
        </w:tc>
      </w:tr>
      <w:tr w:rsidR="00A42678" w:rsidRPr="00402588" w14:paraId="4973F708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263F6875" w14:textId="2F0A795F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1168" w:type="dxa"/>
            <w:vMerge w:val="restart"/>
            <w:vAlign w:val="center"/>
          </w:tcPr>
          <w:p w14:paraId="56F1F0D9" w14:textId="77EB051A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2126" w:type="dxa"/>
            <w:vAlign w:val="center"/>
          </w:tcPr>
          <w:p w14:paraId="6AB0AE51" w14:textId="5C857329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treatment</w:t>
            </w:r>
          </w:p>
        </w:tc>
        <w:tc>
          <w:tcPr>
            <w:tcW w:w="1560" w:type="dxa"/>
            <w:vAlign w:val="center"/>
            <w:hideMark/>
          </w:tcPr>
          <w:p w14:paraId="699725C5" w14:textId="79F297A6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9 (23)</w:t>
            </w:r>
          </w:p>
        </w:tc>
        <w:tc>
          <w:tcPr>
            <w:tcW w:w="1417" w:type="dxa"/>
            <w:vAlign w:val="center"/>
            <w:hideMark/>
          </w:tcPr>
          <w:p w14:paraId="6690EB87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  <w:hideMark/>
          </w:tcPr>
          <w:p w14:paraId="60A888A3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6 (26)</w:t>
            </w:r>
          </w:p>
        </w:tc>
        <w:tc>
          <w:tcPr>
            <w:tcW w:w="1699" w:type="dxa"/>
            <w:vAlign w:val="center"/>
            <w:hideMark/>
          </w:tcPr>
          <w:p w14:paraId="3C8EB2F3" w14:textId="4462DA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0.6</w:t>
            </w:r>
            <w:r w:rsidR="00876B14">
              <w:t>0</w:t>
            </w:r>
          </w:p>
        </w:tc>
      </w:tr>
      <w:tr w:rsidR="00A42678" w:rsidRPr="00402588" w14:paraId="7D1179E2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00D8D72F" w14:textId="3FDEEEA7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1168" w:type="dxa"/>
            <w:vMerge/>
            <w:vAlign w:val="center"/>
          </w:tcPr>
          <w:p w14:paraId="448053D8" w14:textId="0E2FBE98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2126" w:type="dxa"/>
            <w:vAlign w:val="center"/>
          </w:tcPr>
          <w:p w14:paraId="5C1B1FA9" w14:textId="77F07D7D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No</w:t>
            </w:r>
          </w:p>
        </w:tc>
        <w:tc>
          <w:tcPr>
            <w:tcW w:w="1560" w:type="dxa"/>
            <w:vAlign w:val="center"/>
            <w:hideMark/>
          </w:tcPr>
          <w:p w14:paraId="19C3E16C" w14:textId="215BDC32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30 (77)</w:t>
            </w:r>
          </w:p>
        </w:tc>
        <w:tc>
          <w:tcPr>
            <w:tcW w:w="1417" w:type="dxa"/>
            <w:vAlign w:val="center"/>
            <w:hideMark/>
          </w:tcPr>
          <w:p w14:paraId="0AAB9A52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13 (81)</w:t>
            </w:r>
          </w:p>
        </w:tc>
        <w:tc>
          <w:tcPr>
            <w:tcW w:w="1561" w:type="dxa"/>
            <w:vAlign w:val="center"/>
            <w:hideMark/>
          </w:tcPr>
          <w:p w14:paraId="744BEF99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17 (74)</w:t>
            </w:r>
          </w:p>
        </w:tc>
        <w:tc>
          <w:tcPr>
            <w:tcW w:w="1699" w:type="dxa"/>
            <w:vAlign w:val="center"/>
          </w:tcPr>
          <w:p w14:paraId="2033C4CC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4D54695C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227DC0A6" w14:textId="77777777" w:rsidR="00A42678" w:rsidRPr="00402588" w:rsidRDefault="00A42678" w:rsidP="0004637B">
            <w:pPr>
              <w:ind w:firstLineChars="0" w:firstLine="0"/>
              <w:jc w:val="left"/>
            </w:pPr>
            <w:proofErr w:type="spellStart"/>
            <w:r w:rsidRPr="00402588">
              <w:t>Antioestrogen</w:t>
            </w:r>
            <w:proofErr w:type="spellEnd"/>
            <w:r w:rsidRPr="00402588">
              <w:t xml:space="preserve"> treatment</w:t>
            </w:r>
          </w:p>
        </w:tc>
      </w:tr>
      <w:tr w:rsidR="00A42678" w:rsidRPr="00402588" w14:paraId="48541D6A" w14:textId="161E8388" w:rsidTr="0004637B">
        <w:trPr>
          <w:trHeight w:val="340"/>
        </w:trPr>
        <w:tc>
          <w:tcPr>
            <w:tcW w:w="675" w:type="dxa"/>
            <w:vMerge w:val="restart"/>
            <w:vAlign w:val="center"/>
            <w:hideMark/>
          </w:tcPr>
          <w:p w14:paraId="119E15A0" w14:textId="77777777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 xml:space="preserve">   </w:t>
            </w:r>
            <w:r>
              <w:t xml:space="preserve">        </w:t>
            </w:r>
          </w:p>
          <w:p w14:paraId="3A5ACC15" w14:textId="78B05EC8" w:rsidR="00A42678" w:rsidRPr="00402588" w:rsidRDefault="00A42678" w:rsidP="0004637B">
            <w:pPr>
              <w:ind w:firstLine="420"/>
              <w:jc w:val="left"/>
            </w:pPr>
            <w:r w:rsidRPr="00402588">
              <w:t xml:space="preserve">   </w:t>
            </w:r>
            <w:r>
              <w:t xml:space="preserve">   </w:t>
            </w:r>
          </w:p>
        </w:tc>
        <w:tc>
          <w:tcPr>
            <w:tcW w:w="9531" w:type="dxa"/>
            <w:gridSpan w:val="6"/>
            <w:vAlign w:val="center"/>
          </w:tcPr>
          <w:p w14:paraId="2BA8ACA2" w14:textId="538BB1EB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Before Trabectedin or Cisplatin</w:t>
            </w:r>
          </w:p>
        </w:tc>
      </w:tr>
      <w:tr w:rsidR="00A42678" w:rsidRPr="00402588" w14:paraId="77CEBAFA" w14:textId="77777777" w:rsidTr="0004637B">
        <w:trPr>
          <w:trHeight w:val="340"/>
        </w:trPr>
        <w:tc>
          <w:tcPr>
            <w:tcW w:w="675" w:type="dxa"/>
            <w:vMerge/>
            <w:vAlign w:val="center"/>
            <w:hideMark/>
          </w:tcPr>
          <w:p w14:paraId="5DF958E7" w14:textId="60A0BDCC" w:rsidR="00A42678" w:rsidRPr="00402588" w:rsidRDefault="00A42678" w:rsidP="0004637B">
            <w:pPr>
              <w:ind w:firstLine="420"/>
              <w:jc w:val="left"/>
            </w:pPr>
          </w:p>
        </w:tc>
        <w:tc>
          <w:tcPr>
            <w:tcW w:w="1168" w:type="dxa"/>
            <w:vAlign w:val="center"/>
          </w:tcPr>
          <w:p w14:paraId="469E8BE7" w14:textId="2FE6A3ED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2126" w:type="dxa"/>
            <w:vAlign w:val="center"/>
          </w:tcPr>
          <w:p w14:paraId="0C4733A7" w14:textId="3E2B8EDE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treatment</w:t>
            </w:r>
          </w:p>
        </w:tc>
        <w:tc>
          <w:tcPr>
            <w:tcW w:w="1560" w:type="dxa"/>
            <w:vAlign w:val="center"/>
            <w:hideMark/>
          </w:tcPr>
          <w:p w14:paraId="41D47740" w14:textId="063A792C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5 (13)</w:t>
            </w:r>
          </w:p>
        </w:tc>
        <w:tc>
          <w:tcPr>
            <w:tcW w:w="1417" w:type="dxa"/>
            <w:vAlign w:val="center"/>
            <w:hideMark/>
          </w:tcPr>
          <w:p w14:paraId="0EEFAA38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2 (13)</w:t>
            </w:r>
          </w:p>
        </w:tc>
        <w:tc>
          <w:tcPr>
            <w:tcW w:w="1561" w:type="dxa"/>
            <w:vAlign w:val="center"/>
            <w:hideMark/>
          </w:tcPr>
          <w:p w14:paraId="1B61E343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 (13)</w:t>
            </w:r>
          </w:p>
        </w:tc>
        <w:tc>
          <w:tcPr>
            <w:tcW w:w="1699" w:type="dxa"/>
            <w:vAlign w:val="center"/>
            <w:hideMark/>
          </w:tcPr>
          <w:p w14:paraId="15584EAB" w14:textId="1F63E4AB" w:rsidR="00A42678" w:rsidRPr="00402588" w:rsidRDefault="00DA4CE6" w:rsidP="0004637B">
            <w:pPr>
              <w:ind w:firstLineChars="0" w:firstLine="0"/>
              <w:jc w:val="center"/>
            </w:pPr>
            <w:r w:rsidRPr="00876B14">
              <w:t>0.1</w:t>
            </w:r>
            <w:r w:rsidR="00876B14">
              <w:t>0</w:t>
            </w:r>
          </w:p>
        </w:tc>
      </w:tr>
      <w:tr w:rsidR="00A42678" w:rsidRPr="00402588" w14:paraId="7044A1C9" w14:textId="74D4BDB0" w:rsidTr="0004637B">
        <w:trPr>
          <w:trHeight w:val="340"/>
        </w:trPr>
        <w:tc>
          <w:tcPr>
            <w:tcW w:w="675" w:type="dxa"/>
            <w:vMerge/>
            <w:vAlign w:val="center"/>
            <w:hideMark/>
          </w:tcPr>
          <w:p w14:paraId="50E80640" w14:textId="7A4B7D9D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9531" w:type="dxa"/>
            <w:gridSpan w:val="6"/>
            <w:vAlign w:val="center"/>
          </w:tcPr>
          <w:p w14:paraId="207E0F5C" w14:textId="5D2F680A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After Trabectedin or Cisplatin</w:t>
            </w:r>
          </w:p>
        </w:tc>
      </w:tr>
      <w:tr w:rsidR="00A42678" w:rsidRPr="00402588" w14:paraId="3AE8F5CA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13FF8260" w14:textId="36D3BF9A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1168" w:type="dxa"/>
            <w:vMerge w:val="restart"/>
            <w:vAlign w:val="center"/>
          </w:tcPr>
          <w:p w14:paraId="5FC3F631" w14:textId="6F2939BC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2126" w:type="dxa"/>
            <w:vAlign w:val="center"/>
          </w:tcPr>
          <w:p w14:paraId="1199D95C" w14:textId="4A5E218C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treatment</w:t>
            </w:r>
          </w:p>
        </w:tc>
        <w:tc>
          <w:tcPr>
            <w:tcW w:w="1560" w:type="dxa"/>
            <w:vAlign w:val="center"/>
            <w:hideMark/>
          </w:tcPr>
          <w:p w14:paraId="4C395525" w14:textId="788E993E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15 (38)</w:t>
            </w:r>
          </w:p>
        </w:tc>
        <w:tc>
          <w:tcPr>
            <w:tcW w:w="1417" w:type="dxa"/>
            <w:vAlign w:val="center"/>
            <w:hideMark/>
          </w:tcPr>
          <w:p w14:paraId="4E845617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  <w:hideMark/>
          </w:tcPr>
          <w:p w14:paraId="45E78E8A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12 (52)</w:t>
            </w:r>
          </w:p>
        </w:tc>
        <w:tc>
          <w:tcPr>
            <w:tcW w:w="1699" w:type="dxa"/>
            <w:vAlign w:val="center"/>
          </w:tcPr>
          <w:p w14:paraId="5F542A55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5FB0EE24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162A2A57" w14:textId="746A3FD9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1168" w:type="dxa"/>
            <w:vMerge/>
            <w:vAlign w:val="center"/>
          </w:tcPr>
          <w:p w14:paraId="2066AEDC" w14:textId="1B98DB5C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2126" w:type="dxa"/>
            <w:vAlign w:val="center"/>
          </w:tcPr>
          <w:p w14:paraId="102BBA2C" w14:textId="1839C410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No</w:t>
            </w:r>
          </w:p>
        </w:tc>
        <w:tc>
          <w:tcPr>
            <w:tcW w:w="1560" w:type="dxa"/>
            <w:vAlign w:val="center"/>
            <w:hideMark/>
          </w:tcPr>
          <w:p w14:paraId="6AA70AEB" w14:textId="76D623E3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19 (49)</w:t>
            </w:r>
          </w:p>
        </w:tc>
        <w:tc>
          <w:tcPr>
            <w:tcW w:w="1417" w:type="dxa"/>
            <w:vAlign w:val="center"/>
            <w:hideMark/>
          </w:tcPr>
          <w:p w14:paraId="255AC5DF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11 (69)</w:t>
            </w:r>
          </w:p>
        </w:tc>
        <w:tc>
          <w:tcPr>
            <w:tcW w:w="1561" w:type="dxa"/>
            <w:vAlign w:val="center"/>
            <w:hideMark/>
          </w:tcPr>
          <w:p w14:paraId="2665B017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8 (35)</w:t>
            </w:r>
          </w:p>
        </w:tc>
        <w:tc>
          <w:tcPr>
            <w:tcW w:w="1699" w:type="dxa"/>
            <w:vAlign w:val="center"/>
          </w:tcPr>
          <w:p w14:paraId="26211F0D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7E1A99B2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21ACD2AA" w14:textId="607F2C66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ECOG status 0</w:t>
            </w:r>
            <w:r>
              <w:t>–</w:t>
            </w:r>
            <w:r w:rsidRPr="00402588">
              <w:t>4 weeks before trabectedin or cisplatin treatment</w:t>
            </w:r>
          </w:p>
        </w:tc>
      </w:tr>
      <w:tr w:rsidR="00A42678" w:rsidRPr="00402588" w14:paraId="760342C3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  <w:hideMark/>
          </w:tcPr>
          <w:p w14:paraId="68ABBFD7" w14:textId="290D1BEE" w:rsidR="00A42678" w:rsidRPr="000061EE" w:rsidRDefault="00A42678" w:rsidP="0004637B">
            <w:pPr>
              <w:ind w:firstLineChars="0" w:firstLine="0"/>
              <w:jc w:val="left"/>
              <w:rPr>
                <w:rFonts w:eastAsiaTheme="minorEastAsia"/>
              </w:rPr>
            </w:pPr>
          </w:p>
          <w:p w14:paraId="5D874EFA" w14:textId="15D17260" w:rsidR="00A42678" w:rsidRPr="00402588" w:rsidRDefault="00A42678" w:rsidP="0004637B">
            <w:pPr>
              <w:ind w:firstLine="42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44C64CC0" w14:textId="01F2177B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0</w:t>
            </w:r>
          </w:p>
        </w:tc>
        <w:tc>
          <w:tcPr>
            <w:tcW w:w="1560" w:type="dxa"/>
            <w:vAlign w:val="center"/>
            <w:hideMark/>
          </w:tcPr>
          <w:p w14:paraId="2AEDBCD7" w14:textId="42E776D3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12 (31)</w:t>
            </w:r>
          </w:p>
        </w:tc>
        <w:tc>
          <w:tcPr>
            <w:tcW w:w="1417" w:type="dxa"/>
            <w:vAlign w:val="center"/>
            <w:hideMark/>
          </w:tcPr>
          <w:p w14:paraId="7D724CC8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  <w:hideMark/>
          </w:tcPr>
          <w:p w14:paraId="24F89C34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9 (39)</w:t>
            </w:r>
          </w:p>
        </w:tc>
        <w:tc>
          <w:tcPr>
            <w:tcW w:w="1699" w:type="dxa"/>
            <w:vAlign w:val="center"/>
            <w:hideMark/>
          </w:tcPr>
          <w:p w14:paraId="708D40FE" w14:textId="56483B01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0.2</w:t>
            </w:r>
            <w:r w:rsidR="00876B14">
              <w:t>0</w:t>
            </w:r>
          </w:p>
        </w:tc>
      </w:tr>
      <w:tr w:rsidR="00A42678" w:rsidRPr="00402588" w14:paraId="79088F34" w14:textId="77777777" w:rsidTr="0004637B">
        <w:trPr>
          <w:trHeight w:val="340"/>
        </w:trPr>
        <w:tc>
          <w:tcPr>
            <w:tcW w:w="675" w:type="dxa"/>
            <w:vMerge/>
            <w:vAlign w:val="center"/>
            <w:hideMark/>
          </w:tcPr>
          <w:p w14:paraId="762521A8" w14:textId="2FA0ECD9" w:rsidR="00A42678" w:rsidRPr="00402588" w:rsidRDefault="00A42678" w:rsidP="0004637B">
            <w:pPr>
              <w:ind w:firstLine="42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60644678" w14:textId="7D8B0B1B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1</w:t>
            </w:r>
          </w:p>
        </w:tc>
        <w:tc>
          <w:tcPr>
            <w:tcW w:w="1560" w:type="dxa"/>
            <w:vAlign w:val="center"/>
            <w:hideMark/>
          </w:tcPr>
          <w:p w14:paraId="09891CC0" w14:textId="343495D1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16 (41)</w:t>
            </w:r>
          </w:p>
        </w:tc>
        <w:tc>
          <w:tcPr>
            <w:tcW w:w="1417" w:type="dxa"/>
            <w:vAlign w:val="center"/>
            <w:hideMark/>
          </w:tcPr>
          <w:p w14:paraId="6C20A8D2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9 (56)</w:t>
            </w:r>
          </w:p>
        </w:tc>
        <w:tc>
          <w:tcPr>
            <w:tcW w:w="1561" w:type="dxa"/>
            <w:vAlign w:val="center"/>
            <w:hideMark/>
          </w:tcPr>
          <w:p w14:paraId="3BF96D89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7 (30)</w:t>
            </w:r>
          </w:p>
        </w:tc>
        <w:tc>
          <w:tcPr>
            <w:tcW w:w="1699" w:type="dxa"/>
            <w:vAlign w:val="center"/>
          </w:tcPr>
          <w:p w14:paraId="6AEBF450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31EA7FD8" w14:textId="77777777" w:rsidTr="0004637B">
        <w:trPr>
          <w:trHeight w:val="340"/>
        </w:trPr>
        <w:tc>
          <w:tcPr>
            <w:tcW w:w="675" w:type="dxa"/>
            <w:vMerge/>
            <w:vAlign w:val="center"/>
            <w:hideMark/>
          </w:tcPr>
          <w:p w14:paraId="586ABEB1" w14:textId="518C78B2" w:rsidR="00A42678" w:rsidRPr="00402588" w:rsidRDefault="00A42678" w:rsidP="0004637B">
            <w:pPr>
              <w:ind w:firstLine="42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6FBD009B" w14:textId="295078DD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2</w:t>
            </w:r>
          </w:p>
        </w:tc>
        <w:tc>
          <w:tcPr>
            <w:tcW w:w="1560" w:type="dxa"/>
            <w:vAlign w:val="center"/>
            <w:hideMark/>
          </w:tcPr>
          <w:p w14:paraId="12226F6F" w14:textId="75B65A8E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8 (21)</w:t>
            </w:r>
          </w:p>
        </w:tc>
        <w:tc>
          <w:tcPr>
            <w:tcW w:w="1417" w:type="dxa"/>
            <w:vAlign w:val="center"/>
            <w:hideMark/>
          </w:tcPr>
          <w:p w14:paraId="4E19B4B7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4 (25)</w:t>
            </w:r>
          </w:p>
        </w:tc>
        <w:tc>
          <w:tcPr>
            <w:tcW w:w="1561" w:type="dxa"/>
            <w:vAlign w:val="center"/>
            <w:hideMark/>
          </w:tcPr>
          <w:p w14:paraId="4B369D95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4 (17)</w:t>
            </w:r>
          </w:p>
        </w:tc>
        <w:tc>
          <w:tcPr>
            <w:tcW w:w="1699" w:type="dxa"/>
            <w:vAlign w:val="center"/>
          </w:tcPr>
          <w:p w14:paraId="09483373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51F2785D" w14:textId="77777777" w:rsidTr="0004637B">
        <w:trPr>
          <w:trHeight w:val="340"/>
        </w:trPr>
        <w:tc>
          <w:tcPr>
            <w:tcW w:w="675" w:type="dxa"/>
            <w:vMerge/>
            <w:vAlign w:val="center"/>
            <w:hideMark/>
          </w:tcPr>
          <w:p w14:paraId="0C375CBC" w14:textId="635B21F5" w:rsidR="00A42678" w:rsidRPr="00402588" w:rsidRDefault="00A42678" w:rsidP="0004637B">
            <w:pPr>
              <w:ind w:firstLine="42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35FB3836" w14:textId="0F894A75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3</w:t>
            </w:r>
          </w:p>
        </w:tc>
        <w:tc>
          <w:tcPr>
            <w:tcW w:w="1560" w:type="dxa"/>
            <w:vAlign w:val="center"/>
            <w:hideMark/>
          </w:tcPr>
          <w:p w14:paraId="42ED54EA" w14:textId="74F35470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417" w:type="dxa"/>
            <w:vAlign w:val="center"/>
            <w:hideMark/>
          </w:tcPr>
          <w:p w14:paraId="25DF6CD3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561" w:type="dxa"/>
            <w:vAlign w:val="center"/>
            <w:hideMark/>
          </w:tcPr>
          <w:p w14:paraId="075EB000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699" w:type="dxa"/>
            <w:vAlign w:val="center"/>
          </w:tcPr>
          <w:p w14:paraId="56929F34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44EF9BAB" w14:textId="77777777" w:rsidTr="0004637B">
        <w:trPr>
          <w:trHeight w:val="340"/>
        </w:trPr>
        <w:tc>
          <w:tcPr>
            <w:tcW w:w="675" w:type="dxa"/>
            <w:vMerge/>
            <w:vAlign w:val="center"/>
            <w:hideMark/>
          </w:tcPr>
          <w:p w14:paraId="5E0065E5" w14:textId="32F65FF4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778A6100" w14:textId="2D712F3F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Unknown</w:t>
            </w:r>
          </w:p>
        </w:tc>
        <w:tc>
          <w:tcPr>
            <w:tcW w:w="1560" w:type="dxa"/>
            <w:vAlign w:val="center"/>
            <w:hideMark/>
          </w:tcPr>
          <w:p w14:paraId="5051E16D" w14:textId="048B856D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 (8)</w:t>
            </w:r>
          </w:p>
        </w:tc>
        <w:tc>
          <w:tcPr>
            <w:tcW w:w="1417" w:type="dxa"/>
            <w:vAlign w:val="center"/>
            <w:hideMark/>
          </w:tcPr>
          <w:p w14:paraId="7041E744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561" w:type="dxa"/>
            <w:vAlign w:val="center"/>
            <w:hideMark/>
          </w:tcPr>
          <w:p w14:paraId="2B51FF49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 (13)</w:t>
            </w:r>
          </w:p>
        </w:tc>
        <w:tc>
          <w:tcPr>
            <w:tcW w:w="1699" w:type="dxa"/>
            <w:vAlign w:val="center"/>
          </w:tcPr>
          <w:p w14:paraId="03BB566F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57E26059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3733C391" w14:textId="394F15D2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ECOG status 0</w:t>
            </w:r>
            <w:r>
              <w:t>–</w:t>
            </w:r>
            <w:r w:rsidRPr="00402588">
              <w:t>4 weeks after trabectedin or cisplatin treatment</w:t>
            </w:r>
          </w:p>
        </w:tc>
      </w:tr>
      <w:tr w:rsidR="00A42678" w:rsidRPr="00402588" w14:paraId="20CAF120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22972BE6" w14:textId="4952B2F1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14776AE3" w14:textId="00DF94DD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0</w:t>
            </w:r>
          </w:p>
        </w:tc>
        <w:tc>
          <w:tcPr>
            <w:tcW w:w="1560" w:type="dxa"/>
            <w:vAlign w:val="center"/>
            <w:hideMark/>
          </w:tcPr>
          <w:p w14:paraId="1C7BC9CF" w14:textId="0164D621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7 (18)</w:t>
            </w:r>
          </w:p>
        </w:tc>
        <w:tc>
          <w:tcPr>
            <w:tcW w:w="1417" w:type="dxa"/>
            <w:vAlign w:val="center"/>
            <w:hideMark/>
          </w:tcPr>
          <w:p w14:paraId="53F9C6F7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  <w:hideMark/>
          </w:tcPr>
          <w:p w14:paraId="3052D77C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4 (17)</w:t>
            </w:r>
          </w:p>
        </w:tc>
        <w:tc>
          <w:tcPr>
            <w:tcW w:w="1699" w:type="dxa"/>
            <w:vAlign w:val="center"/>
            <w:hideMark/>
          </w:tcPr>
          <w:p w14:paraId="75217D25" w14:textId="2C0C68C3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0.3</w:t>
            </w:r>
            <w:r w:rsidR="00876B14">
              <w:t>0</w:t>
            </w:r>
          </w:p>
        </w:tc>
      </w:tr>
      <w:tr w:rsidR="00A42678" w:rsidRPr="00402588" w14:paraId="319B1EFE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249115B2" w14:textId="04A799E7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7DF0B932" w14:textId="3CBC4031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1</w:t>
            </w:r>
          </w:p>
        </w:tc>
        <w:tc>
          <w:tcPr>
            <w:tcW w:w="1560" w:type="dxa"/>
            <w:vAlign w:val="center"/>
            <w:hideMark/>
          </w:tcPr>
          <w:p w14:paraId="6CFA0290" w14:textId="517B301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17 (44)</w:t>
            </w:r>
          </w:p>
        </w:tc>
        <w:tc>
          <w:tcPr>
            <w:tcW w:w="1417" w:type="dxa"/>
            <w:vAlign w:val="center"/>
            <w:hideMark/>
          </w:tcPr>
          <w:p w14:paraId="4E41314B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4 (25)</w:t>
            </w:r>
          </w:p>
        </w:tc>
        <w:tc>
          <w:tcPr>
            <w:tcW w:w="1561" w:type="dxa"/>
            <w:vAlign w:val="center"/>
            <w:hideMark/>
          </w:tcPr>
          <w:p w14:paraId="360CE223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13 (57)</w:t>
            </w:r>
          </w:p>
        </w:tc>
        <w:tc>
          <w:tcPr>
            <w:tcW w:w="1699" w:type="dxa"/>
            <w:vAlign w:val="center"/>
          </w:tcPr>
          <w:p w14:paraId="274C3507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48CF6FAB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2700BAC2" w14:textId="2CC7D7EF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013BB1B1" w14:textId="12ECC5AD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2</w:t>
            </w:r>
          </w:p>
        </w:tc>
        <w:tc>
          <w:tcPr>
            <w:tcW w:w="1560" w:type="dxa"/>
            <w:vAlign w:val="center"/>
            <w:hideMark/>
          </w:tcPr>
          <w:p w14:paraId="62097F10" w14:textId="12091372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6 (15)</w:t>
            </w:r>
          </w:p>
        </w:tc>
        <w:tc>
          <w:tcPr>
            <w:tcW w:w="1417" w:type="dxa"/>
            <w:vAlign w:val="center"/>
            <w:hideMark/>
          </w:tcPr>
          <w:p w14:paraId="215C79CE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  <w:hideMark/>
          </w:tcPr>
          <w:p w14:paraId="73B9AA60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 (13)</w:t>
            </w:r>
          </w:p>
        </w:tc>
        <w:tc>
          <w:tcPr>
            <w:tcW w:w="1699" w:type="dxa"/>
            <w:vAlign w:val="center"/>
          </w:tcPr>
          <w:p w14:paraId="34CA1D36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7AB1F76D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58FBBECC" w14:textId="09B3BB54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D92683D" w14:textId="781E0828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3</w:t>
            </w:r>
          </w:p>
        </w:tc>
        <w:tc>
          <w:tcPr>
            <w:tcW w:w="1560" w:type="dxa"/>
            <w:vAlign w:val="center"/>
            <w:hideMark/>
          </w:tcPr>
          <w:p w14:paraId="4CD3837B" w14:textId="796CCA1B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4 (10)</w:t>
            </w:r>
          </w:p>
        </w:tc>
        <w:tc>
          <w:tcPr>
            <w:tcW w:w="1417" w:type="dxa"/>
            <w:vAlign w:val="center"/>
            <w:hideMark/>
          </w:tcPr>
          <w:p w14:paraId="6967EAAF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  <w:hideMark/>
          </w:tcPr>
          <w:p w14:paraId="52A33615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 (4)</w:t>
            </w:r>
          </w:p>
        </w:tc>
        <w:tc>
          <w:tcPr>
            <w:tcW w:w="1699" w:type="dxa"/>
            <w:vAlign w:val="center"/>
          </w:tcPr>
          <w:p w14:paraId="5A5E9CCB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46BE0BF1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186E0F14" w14:textId="4F262E47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F9FF075" w14:textId="195417DC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Unknown</w:t>
            </w:r>
          </w:p>
        </w:tc>
        <w:tc>
          <w:tcPr>
            <w:tcW w:w="1560" w:type="dxa"/>
            <w:vAlign w:val="center"/>
            <w:hideMark/>
          </w:tcPr>
          <w:p w14:paraId="51453D1E" w14:textId="563F90B9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5 (13)</w:t>
            </w:r>
          </w:p>
        </w:tc>
        <w:tc>
          <w:tcPr>
            <w:tcW w:w="1417" w:type="dxa"/>
            <w:vAlign w:val="center"/>
            <w:hideMark/>
          </w:tcPr>
          <w:p w14:paraId="68469358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3 (19)</w:t>
            </w:r>
          </w:p>
        </w:tc>
        <w:tc>
          <w:tcPr>
            <w:tcW w:w="1561" w:type="dxa"/>
            <w:vAlign w:val="center"/>
            <w:hideMark/>
          </w:tcPr>
          <w:p w14:paraId="768F82F0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2 (9)</w:t>
            </w:r>
          </w:p>
        </w:tc>
        <w:tc>
          <w:tcPr>
            <w:tcW w:w="1699" w:type="dxa"/>
            <w:vAlign w:val="center"/>
          </w:tcPr>
          <w:p w14:paraId="7A9F2792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4F4127DC" w14:textId="77777777" w:rsidTr="0004637B">
        <w:trPr>
          <w:trHeight w:val="340"/>
        </w:trPr>
        <w:tc>
          <w:tcPr>
            <w:tcW w:w="10206" w:type="dxa"/>
            <w:gridSpan w:val="7"/>
            <w:vAlign w:val="center"/>
            <w:hideMark/>
          </w:tcPr>
          <w:p w14:paraId="03DCF8CB" w14:textId="4E73E711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BMI before trabectedin or cisplatin treatment</w:t>
            </w:r>
          </w:p>
        </w:tc>
      </w:tr>
      <w:tr w:rsidR="00A42678" w:rsidRPr="00402588" w14:paraId="730EDD25" w14:textId="77777777" w:rsidTr="0004637B">
        <w:trPr>
          <w:trHeight w:val="340"/>
        </w:trPr>
        <w:tc>
          <w:tcPr>
            <w:tcW w:w="675" w:type="dxa"/>
            <w:vMerge w:val="restart"/>
            <w:vAlign w:val="center"/>
          </w:tcPr>
          <w:p w14:paraId="11A311E5" w14:textId="3FF08C29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704DC875" w14:textId="3CB77B13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Underweight BMI &lt;18.5</w:t>
            </w:r>
          </w:p>
        </w:tc>
        <w:tc>
          <w:tcPr>
            <w:tcW w:w="1560" w:type="dxa"/>
            <w:vAlign w:val="center"/>
            <w:hideMark/>
          </w:tcPr>
          <w:p w14:paraId="37F2320B" w14:textId="3989A362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2 (5)</w:t>
            </w:r>
          </w:p>
        </w:tc>
        <w:tc>
          <w:tcPr>
            <w:tcW w:w="1417" w:type="dxa"/>
            <w:vAlign w:val="center"/>
            <w:hideMark/>
          </w:tcPr>
          <w:p w14:paraId="61769E25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561" w:type="dxa"/>
            <w:vAlign w:val="center"/>
            <w:hideMark/>
          </w:tcPr>
          <w:p w14:paraId="1E9DDC97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2 (9)</w:t>
            </w:r>
          </w:p>
        </w:tc>
        <w:tc>
          <w:tcPr>
            <w:tcW w:w="1699" w:type="dxa"/>
            <w:vAlign w:val="center"/>
            <w:hideMark/>
          </w:tcPr>
          <w:p w14:paraId="29245CF5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0.09</w:t>
            </w:r>
          </w:p>
        </w:tc>
      </w:tr>
      <w:tr w:rsidR="00A42678" w:rsidRPr="00402588" w14:paraId="39488F60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1C46D2D9" w14:textId="0A3DD066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52151B61" w14:textId="10A8DB80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Normal BMI 18.5</w:t>
            </w:r>
            <w:r>
              <w:t>–</w:t>
            </w:r>
            <w:r w:rsidRPr="00402588">
              <w:t>25</w:t>
            </w:r>
          </w:p>
        </w:tc>
        <w:tc>
          <w:tcPr>
            <w:tcW w:w="1560" w:type="dxa"/>
            <w:vAlign w:val="center"/>
            <w:hideMark/>
          </w:tcPr>
          <w:p w14:paraId="641392CA" w14:textId="20C8CAB4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16 (41)</w:t>
            </w:r>
          </w:p>
        </w:tc>
        <w:tc>
          <w:tcPr>
            <w:tcW w:w="1417" w:type="dxa"/>
            <w:vAlign w:val="center"/>
            <w:hideMark/>
          </w:tcPr>
          <w:p w14:paraId="5DF345EB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8 (50)</w:t>
            </w:r>
          </w:p>
        </w:tc>
        <w:tc>
          <w:tcPr>
            <w:tcW w:w="1561" w:type="dxa"/>
            <w:vAlign w:val="center"/>
            <w:hideMark/>
          </w:tcPr>
          <w:p w14:paraId="58CE2FD9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8 (35)</w:t>
            </w:r>
          </w:p>
        </w:tc>
        <w:tc>
          <w:tcPr>
            <w:tcW w:w="1699" w:type="dxa"/>
            <w:vAlign w:val="center"/>
          </w:tcPr>
          <w:p w14:paraId="790E6BC0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3DC37A7F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2FB11BA2" w14:textId="007081D2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37D535B8" w14:textId="27AF624E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Overweight 25</w:t>
            </w:r>
            <w:r>
              <w:t>–</w:t>
            </w:r>
            <w:r w:rsidRPr="00402588">
              <w:t>30</w:t>
            </w:r>
          </w:p>
        </w:tc>
        <w:tc>
          <w:tcPr>
            <w:tcW w:w="1560" w:type="dxa"/>
            <w:vAlign w:val="center"/>
            <w:hideMark/>
          </w:tcPr>
          <w:p w14:paraId="387DF3D0" w14:textId="055F65E8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10 (26)</w:t>
            </w:r>
          </w:p>
        </w:tc>
        <w:tc>
          <w:tcPr>
            <w:tcW w:w="1417" w:type="dxa"/>
            <w:vAlign w:val="center"/>
            <w:hideMark/>
          </w:tcPr>
          <w:p w14:paraId="52FF43DC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2 (13)</w:t>
            </w:r>
          </w:p>
        </w:tc>
        <w:tc>
          <w:tcPr>
            <w:tcW w:w="1561" w:type="dxa"/>
            <w:vAlign w:val="center"/>
            <w:hideMark/>
          </w:tcPr>
          <w:p w14:paraId="25DB2BD6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8 (35)</w:t>
            </w:r>
          </w:p>
        </w:tc>
        <w:tc>
          <w:tcPr>
            <w:tcW w:w="1699" w:type="dxa"/>
            <w:vAlign w:val="center"/>
          </w:tcPr>
          <w:p w14:paraId="642D6D35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56EFBCC5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0F3F37BA" w14:textId="77310192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42917DEA" w14:textId="4466DBD9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Obese 30</w:t>
            </w:r>
            <w:r>
              <w:t>–</w:t>
            </w:r>
            <w:r w:rsidRPr="00402588">
              <w:t>40</w:t>
            </w:r>
          </w:p>
        </w:tc>
        <w:tc>
          <w:tcPr>
            <w:tcW w:w="1560" w:type="dxa"/>
            <w:vAlign w:val="center"/>
            <w:hideMark/>
          </w:tcPr>
          <w:p w14:paraId="07498908" w14:textId="7A985F6B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8 (21)</w:t>
            </w:r>
          </w:p>
        </w:tc>
        <w:tc>
          <w:tcPr>
            <w:tcW w:w="1417" w:type="dxa"/>
            <w:vAlign w:val="center"/>
            <w:hideMark/>
          </w:tcPr>
          <w:p w14:paraId="2B1A9CB3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6 (38)</w:t>
            </w:r>
          </w:p>
        </w:tc>
        <w:tc>
          <w:tcPr>
            <w:tcW w:w="1561" w:type="dxa"/>
            <w:vAlign w:val="center"/>
            <w:hideMark/>
          </w:tcPr>
          <w:p w14:paraId="36FA399F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2 (9)</w:t>
            </w:r>
          </w:p>
        </w:tc>
        <w:tc>
          <w:tcPr>
            <w:tcW w:w="1699" w:type="dxa"/>
            <w:vAlign w:val="center"/>
          </w:tcPr>
          <w:p w14:paraId="38816440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  <w:tr w:rsidR="00A42678" w:rsidRPr="00402588" w14:paraId="5453A659" w14:textId="77777777" w:rsidTr="0004637B">
        <w:trPr>
          <w:trHeight w:val="340"/>
        </w:trPr>
        <w:tc>
          <w:tcPr>
            <w:tcW w:w="675" w:type="dxa"/>
            <w:vMerge/>
            <w:vAlign w:val="center"/>
          </w:tcPr>
          <w:p w14:paraId="4629C362" w14:textId="2E16254B" w:rsidR="00A42678" w:rsidRPr="00402588" w:rsidRDefault="00A42678" w:rsidP="0004637B">
            <w:pPr>
              <w:ind w:firstLineChars="0" w:firstLine="0"/>
              <w:jc w:val="left"/>
            </w:pPr>
          </w:p>
        </w:tc>
        <w:tc>
          <w:tcPr>
            <w:tcW w:w="3294" w:type="dxa"/>
            <w:gridSpan w:val="2"/>
            <w:vAlign w:val="center"/>
          </w:tcPr>
          <w:p w14:paraId="0A32CECD" w14:textId="4E199127" w:rsidR="00A42678" w:rsidRPr="00402588" w:rsidRDefault="00A42678" w:rsidP="0004637B">
            <w:pPr>
              <w:ind w:firstLineChars="0" w:firstLine="0"/>
              <w:jc w:val="left"/>
            </w:pPr>
            <w:r w:rsidRPr="00402588">
              <w:t>Very severely obese &gt;40</w:t>
            </w:r>
          </w:p>
        </w:tc>
        <w:tc>
          <w:tcPr>
            <w:tcW w:w="1560" w:type="dxa"/>
            <w:vAlign w:val="center"/>
            <w:hideMark/>
          </w:tcPr>
          <w:p w14:paraId="4B395D12" w14:textId="02A4E005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2 (5)</w:t>
            </w:r>
          </w:p>
        </w:tc>
        <w:tc>
          <w:tcPr>
            <w:tcW w:w="1417" w:type="dxa"/>
            <w:vAlign w:val="center"/>
            <w:hideMark/>
          </w:tcPr>
          <w:p w14:paraId="72B4468A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0</w:t>
            </w:r>
          </w:p>
        </w:tc>
        <w:tc>
          <w:tcPr>
            <w:tcW w:w="1561" w:type="dxa"/>
            <w:vAlign w:val="center"/>
            <w:hideMark/>
          </w:tcPr>
          <w:p w14:paraId="09031585" w14:textId="77777777" w:rsidR="00A42678" w:rsidRPr="00402588" w:rsidRDefault="00A42678" w:rsidP="0004637B">
            <w:pPr>
              <w:ind w:firstLineChars="0" w:firstLine="0"/>
              <w:jc w:val="center"/>
            </w:pPr>
            <w:r w:rsidRPr="00402588">
              <w:t>2 (9)</w:t>
            </w:r>
          </w:p>
        </w:tc>
        <w:tc>
          <w:tcPr>
            <w:tcW w:w="1699" w:type="dxa"/>
            <w:vAlign w:val="center"/>
          </w:tcPr>
          <w:p w14:paraId="565D4CAF" w14:textId="77777777" w:rsidR="00A42678" w:rsidRPr="00402588" w:rsidRDefault="00A42678" w:rsidP="0004637B">
            <w:pPr>
              <w:ind w:firstLineChars="0" w:firstLine="0"/>
              <w:jc w:val="center"/>
            </w:pPr>
          </w:p>
        </w:tc>
      </w:tr>
    </w:tbl>
    <w:p w14:paraId="59DF0FC6" w14:textId="6FFED24B" w:rsidR="00991AF4" w:rsidRPr="00754167" w:rsidRDefault="00991AF4" w:rsidP="00754167">
      <w:pPr>
        <w:pStyle w:val="a9"/>
        <w:jc w:val="both"/>
      </w:pPr>
      <w:proofErr w:type="spellStart"/>
      <w:r w:rsidRPr="00F2404C">
        <w:rPr>
          <w:vertAlign w:val="superscript"/>
        </w:rPr>
        <w:t>a</w:t>
      </w:r>
      <w:r w:rsidRPr="00754167">
        <w:t>Trabectedin</w:t>
      </w:r>
      <w:proofErr w:type="spellEnd"/>
      <w:r w:rsidRPr="00754167">
        <w:t xml:space="preserve"> and pegylated liposomal </w:t>
      </w:r>
      <w:proofErr w:type="spellStart"/>
      <w:r w:rsidRPr="00754167">
        <w:t>doxyrubicin</w:t>
      </w:r>
      <w:proofErr w:type="spellEnd"/>
      <w:r w:rsidRPr="00754167">
        <w:t xml:space="preserve"> (PLD)</w:t>
      </w:r>
      <w:r w:rsidR="00AC504D">
        <w:t>.</w:t>
      </w:r>
    </w:p>
    <w:p w14:paraId="5D6CFF5C" w14:textId="1DD6898C" w:rsidR="00991AF4" w:rsidRPr="00754167" w:rsidRDefault="00991AF4" w:rsidP="00754167">
      <w:pPr>
        <w:pStyle w:val="a9"/>
        <w:jc w:val="both"/>
      </w:pPr>
      <w:proofErr w:type="spellStart"/>
      <w:r w:rsidRPr="00F2404C">
        <w:rPr>
          <w:vertAlign w:val="superscript"/>
        </w:rPr>
        <w:t>b</w:t>
      </w:r>
      <w:r w:rsidRPr="00754167">
        <w:t>Cispaltin</w:t>
      </w:r>
      <w:proofErr w:type="spellEnd"/>
      <w:r w:rsidRPr="00754167">
        <w:t xml:space="preserve"> and paclitaxel</w:t>
      </w:r>
      <w:r w:rsidR="00AC504D">
        <w:t>.</w:t>
      </w:r>
    </w:p>
    <w:p w14:paraId="398D63DC" w14:textId="37F9A37A" w:rsidR="00991AF4" w:rsidRPr="00754167" w:rsidRDefault="00991AF4" w:rsidP="00754167">
      <w:pPr>
        <w:pStyle w:val="a9"/>
        <w:jc w:val="both"/>
      </w:pPr>
      <w:proofErr w:type="spellStart"/>
      <w:r w:rsidRPr="00F2404C">
        <w:rPr>
          <w:vertAlign w:val="superscript"/>
        </w:rPr>
        <w:t>c</w:t>
      </w:r>
      <w:r w:rsidRPr="00754167">
        <w:t>Pearson</w:t>
      </w:r>
      <w:proofErr w:type="spellEnd"/>
      <w:r w:rsidRPr="00754167">
        <w:t xml:space="preserve"> Chi-Square comparison between the chemotherapeutic groups</w:t>
      </w:r>
      <w:r w:rsidR="00402588" w:rsidRPr="00754167">
        <w:t>.</w:t>
      </w:r>
    </w:p>
    <w:p w14:paraId="003CB6EF" w14:textId="77777777" w:rsidR="00991AF4" w:rsidRPr="00B026E9" w:rsidRDefault="00991AF4" w:rsidP="00991AF4">
      <w:pPr>
        <w:ind w:firstLine="420"/>
      </w:pPr>
    </w:p>
    <w:p w14:paraId="771FE004" w14:textId="3F554506" w:rsidR="00712A1F" w:rsidRDefault="00712A1F">
      <w:pPr>
        <w:ind w:firstLine="420"/>
        <w:rPr>
          <w:rFonts w:eastAsiaTheme="minorEastAsia"/>
        </w:rPr>
      </w:pPr>
    </w:p>
    <w:p w14:paraId="3D669ADF" w14:textId="0073D6BE" w:rsidR="00754167" w:rsidRDefault="00754167" w:rsidP="00754167">
      <w:pPr>
        <w:pStyle w:val="a8"/>
        <w:rPr>
          <w:sz w:val="22"/>
          <w:szCs w:val="22"/>
        </w:rPr>
      </w:pPr>
      <w:r w:rsidRPr="00C543CF">
        <w:lastRenderedPageBreak/>
        <w:t xml:space="preserve">Supplementary Table </w:t>
      </w:r>
      <w:r>
        <w:t>3</w:t>
      </w:r>
      <w:r w:rsidRPr="00C543CF">
        <w:t>.</w:t>
      </w:r>
      <w:r>
        <w:t xml:space="preserve"> Adverse effects of trabectedin and cisplatin hypersensitivity treatment (n = 39).</w:t>
      </w:r>
    </w:p>
    <w:tbl>
      <w:tblPr>
        <w:tblStyle w:val="a5"/>
        <w:tblW w:w="9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0"/>
        <w:gridCol w:w="11"/>
        <w:gridCol w:w="2902"/>
        <w:gridCol w:w="1719"/>
        <w:gridCol w:w="1683"/>
        <w:gridCol w:w="1492"/>
        <w:gridCol w:w="1126"/>
      </w:tblGrid>
      <w:tr w:rsidR="00754167" w:rsidRPr="00754167" w14:paraId="14752E99" w14:textId="77777777" w:rsidTr="0004637B">
        <w:trPr>
          <w:trHeight w:val="340"/>
          <w:jc w:val="center"/>
        </w:trPr>
        <w:tc>
          <w:tcPr>
            <w:tcW w:w="3753" w:type="dxa"/>
            <w:gridSpan w:val="3"/>
            <w:vAlign w:val="center"/>
          </w:tcPr>
          <w:p w14:paraId="3249F268" w14:textId="77777777" w:rsidR="00754167" w:rsidRPr="00754167" w:rsidRDefault="00754167" w:rsidP="00D171E5">
            <w:pPr>
              <w:ind w:firstLineChars="0" w:firstLine="0"/>
            </w:pPr>
            <w:proofErr w:type="spellStart"/>
            <w:r w:rsidRPr="00754167">
              <w:t>Charactristics</w:t>
            </w:r>
            <w:proofErr w:type="spellEnd"/>
          </w:p>
        </w:tc>
        <w:tc>
          <w:tcPr>
            <w:tcW w:w="1719" w:type="dxa"/>
            <w:vAlign w:val="center"/>
          </w:tcPr>
          <w:p w14:paraId="4312A0DE" w14:textId="234EBD88" w:rsidR="00430DF9" w:rsidRPr="00876B14" w:rsidRDefault="00754167" w:rsidP="00D171E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76B14">
              <w:rPr>
                <w:sz w:val="18"/>
                <w:szCs w:val="18"/>
              </w:rPr>
              <w:t>All patients</w:t>
            </w:r>
          </w:p>
          <w:p w14:paraId="4C0598F4" w14:textId="4F4C7433" w:rsidR="00754167" w:rsidRPr="00876B14" w:rsidRDefault="00430DF9" w:rsidP="00D171E5">
            <w:pPr>
              <w:ind w:firstLineChars="0" w:firstLine="0"/>
              <w:jc w:val="center"/>
            </w:pPr>
            <w:r w:rsidRPr="00876B14">
              <w:t xml:space="preserve">n = </w:t>
            </w:r>
            <w:r w:rsidR="00754167" w:rsidRPr="00876B14">
              <w:t>39 (</w:t>
            </w:r>
            <w:r w:rsidRPr="00876B14">
              <w:t>100</w:t>
            </w:r>
            <w:r w:rsidR="00754167" w:rsidRPr="00876B14">
              <w:t>%)</w:t>
            </w:r>
          </w:p>
        </w:tc>
        <w:tc>
          <w:tcPr>
            <w:tcW w:w="1683" w:type="dxa"/>
            <w:vAlign w:val="center"/>
            <w:hideMark/>
          </w:tcPr>
          <w:p w14:paraId="0DC9AF85" w14:textId="77777777" w:rsidR="00754167" w:rsidRPr="00876B14" w:rsidRDefault="00754167" w:rsidP="00D171E5">
            <w:pPr>
              <w:ind w:firstLineChars="0" w:firstLine="0"/>
              <w:jc w:val="center"/>
            </w:pPr>
            <w:r w:rsidRPr="00876B14">
              <w:t>T-cohort</w:t>
            </w:r>
          </w:p>
          <w:p w14:paraId="0D5F43DB" w14:textId="5B8E6D0F" w:rsidR="00754167" w:rsidRPr="00876B14" w:rsidRDefault="00754167" w:rsidP="00D171E5">
            <w:pPr>
              <w:ind w:firstLineChars="0" w:firstLine="0"/>
              <w:jc w:val="center"/>
            </w:pPr>
            <w:r w:rsidRPr="00876B14">
              <w:t>n = 16 (41%)</w:t>
            </w:r>
          </w:p>
        </w:tc>
        <w:tc>
          <w:tcPr>
            <w:tcW w:w="1492" w:type="dxa"/>
            <w:vAlign w:val="center"/>
            <w:hideMark/>
          </w:tcPr>
          <w:p w14:paraId="1ABAE76D" w14:textId="18C4F370" w:rsidR="00754167" w:rsidRPr="00876B14" w:rsidRDefault="00754167" w:rsidP="00D171E5">
            <w:pPr>
              <w:ind w:firstLineChars="0" w:firstLine="0"/>
              <w:jc w:val="center"/>
            </w:pPr>
            <w:r w:rsidRPr="00876B14">
              <w:t>C-cohort</w:t>
            </w:r>
          </w:p>
          <w:p w14:paraId="0F4D034A" w14:textId="7BBE2F23" w:rsidR="00754167" w:rsidRPr="00876B14" w:rsidRDefault="00754167" w:rsidP="00D171E5">
            <w:pPr>
              <w:ind w:firstLineChars="0" w:firstLine="0"/>
              <w:jc w:val="center"/>
            </w:pPr>
            <w:r w:rsidRPr="00876B14">
              <w:t>n = 23 (59%)</w:t>
            </w:r>
          </w:p>
        </w:tc>
        <w:tc>
          <w:tcPr>
            <w:tcW w:w="1126" w:type="dxa"/>
            <w:vAlign w:val="center"/>
            <w:hideMark/>
          </w:tcPr>
          <w:p w14:paraId="1883D453" w14:textId="456CB453" w:rsidR="00754167" w:rsidRPr="00876B14" w:rsidRDefault="00754167" w:rsidP="00D171E5">
            <w:pPr>
              <w:ind w:firstLineChars="0" w:firstLine="0"/>
              <w:jc w:val="center"/>
            </w:pPr>
            <w:r w:rsidRPr="00876B14">
              <w:rPr>
                <w:i/>
              </w:rPr>
              <w:t>p</w:t>
            </w:r>
            <w:r w:rsidRPr="00876B14">
              <w:rPr>
                <w:iCs/>
              </w:rPr>
              <w:t>-</w:t>
            </w:r>
            <w:proofErr w:type="spellStart"/>
            <w:r w:rsidRPr="00876B14">
              <w:rPr>
                <w:iCs/>
              </w:rPr>
              <w:t>value</w:t>
            </w:r>
            <w:r w:rsidRPr="00876B14">
              <w:rPr>
                <w:iCs/>
                <w:vertAlign w:val="superscript"/>
              </w:rPr>
              <w:t>a</w:t>
            </w:r>
            <w:proofErr w:type="spellEnd"/>
            <w:r w:rsidRPr="00876B14">
              <w:rPr>
                <w:i/>
              </w:rPr>
              <w:t xml:space="preserve"> </w:t>
            </w:r>
          </w:p>
        </w:tc>
      </w:tr>
      <w:tr w:rsidR="00D171E5" w:rsidRPr="00754167" w14:paraId="2BD8ECC1" w14:textId="77777777" w:rsidTr="0004637B">
        <w:trPr>
          <w:trHeight w:val="340"/>
          <w:jc w:val="center"/>
        </w:trPr>
        <w:tc>
          <w:tcPr>
            <w:tcW w:w="8647" w:type="dxa"/>
            <w:gridSpan w:val="6"/>
            <w:vAlign w:val="center"/>
            <w:hideMark/>
          </w:tcPr>
          <w:p w14:paraId="6E897121" w14:textId="77777777" w:rsidR="00754167" w:rsidRPr="00754167" w:rsidRDefault="00754167" w:rsidP="00D171E5">
            <w:pPr>
              <w:ind w:firstLineChars="0" w:firstLine="0"/>
            </w:pPr>
            <w:r w:rsidRPr="00754167">
              <w:t>Age trabectedin or cisplatin treatment</w:t>
            </w:r>
          </w:p>
        </w:tc>
        <w:tc>
          <w:tcPr>
            <w:tcW w:w="1126" w:type="dxa"/>
            <w:vAlign w:val="center"/>
          </w:tcPr>
          <w:p w14:paraId="29C5FF1E" w14:textId="77777777" w:rsidR="00754167" w:rsidRPr="00754167" w:rsidRDefault="00754167" w:rsidP="00D171E5">
            <w:pPr>
              <w:ind w:firstLineChars="0" w:firstLine="0"/>
              <w:jc w:val="center"/>
            </w:pPr>
          </w:p>
        </w:tc>
      </w:tr>
      <w:tr w:rsidR="00D171E5" w:rsidRPr="00754167" w14:paraId="7D8AEEAE" w14:textId="77777777" w:rsidTr="0004637B">
        <w:trPr>
          <w:trHeight w:val="340"/>
          <w:jc w:val="center"/>
        </w:trPr>
        <w:tc>
          <w:tcPr>
            <w:tcW w:w="840" w:type="dxa"/>
            <w:vMerge w:val="restart"/>
            <w:vAlign w:val="center"/>
          </w:tcPr>
          <w:p w14:paraId="3BFF6D33" w14:textId="0170ECFB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13" w:type="dxa"/>
            <w:gridSpan w:val="2"/>
            <w:vAlign w:val="center"/>
          </w:tcPr>
          <w:p w14:paraId="351976C1" w14:textId="7A2900A3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Median</w:t>
            </w:r>
          </w:p>
        </w:tc>
        <w:tc>
          <w:tcPr>
            <w:tcW w:w="1719" w:type="dxa"/>
            <w:vAlign w:val="center"/>
            <w:hideMark/>
          </w:tcPr>
          <w:p w14:paraId="510D0323" w14:textId="720E993C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60.9</w:t>
            </w:r>
          </w:p>
        </w:tc>
        <w:tc>
          <w:tcPr>
            <w:tcW w:w="1683" w:type="dxa"/>
            <w:vAlign w:val="center"/>
            <w:hideMark/>
          </w:tcPr>
          <w:p w14:paraId="7B3E25BC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59.9</w:t>
            </w:r>
          </w:p>
        </w:tc>
        <w:tc>
          <w:tcPr>
            <w:tcW w:w="1492" w:type="dxa"/>
            <w:vAlign w:val="center"/>
            <w:hideMark/>
          </w:tcPr>
          <w:p w14:paraId="1A3A9D34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61.0</w:t>
            </w:r>
          </w:p>
        </w:tc>
        <w:tc>
          <w:tcPr>
            <w:tcW w:w="1126" w:type="dxa"/>
            <w:vAlign w:val="center"/>
          </w:tcPr>
          <w:p w14:paraId="55AD89C3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1388BF2E" w14:textId="77777777" w:rsidTr="0004637B">
        <w:trPr>
          <w:trHeight w:val="340"/>
          <w:jc w:val="center"/>
        </w:trPr>
        <w:tc>
          <w:tcPr>
            <w:tcW w:w="840" w:type="dxa"/>
            <w:vMerge/>
            <w:vAlign w:val="center"/>
          </w:tcPr>
          <w:p w14:paraId="55F3782E" w14:textId="64401952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13" w:type="dxa"/>
            <w:gridSpan w:val="2"/>
            <w:vAlign w:val="center"/>
          </w:tcPr>
          <w:p w14:paraId="50FFEED4" w14:textId="08CD058E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Mean</w:t>
            </w:r>
          </w:p>
        </w:tc>
        <w:tc>
          <w:tcPr>
            <w:tcW w:w="1719" w:type="dxa"/>
            <w:vAlign w:val="center"/>
            <w:hideMark/>
          </w:tcPr>
          <w:p w14:paraId="785656FF" w14:textId="26A63304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59.4</w:t>
            </w:r>
          </w:p>
        </w:tc>
        <w:tc>
          <w:tcPr>
            <w:tcW w:w="1683" w:type="dxa"/>
            <w:vAlign w:val="center"/>
            <w:hideMark/>
          </w:tcPr>
          <w:p w14:paraId="2354701F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58.9</w:t>
            </w:r>
          </w:p>
        </w:tc>
        <w:tc>
          <w:tcPr>
            <w:tcW w:w="1492" w:type="dxa"/>
            <w:vAlign w:val="center"/>
            <w:hideMark/>
          </w:tcPr>
          <w:p w14:paraId="795E15EC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59.7</w:t>
            </w:r>
          </w:p>
        </w:tc>
        <w:tc>
          <w:tcPr>
            <w:tcW w:w="1126" w:type="dxa"/>
            <w:vAlign w:val="center"/>
          </w:tcPr>
          <w:p w14:paraId="297BF593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7119BA06" w14:textId="77777777" w:rsidTr="0004637B">
        <w:trPr>
          <w:trHeight w:val="340"/>
          <w:jc w:val="center"/>
        </w:trPr>
        <w:tc>
          <w:tcPr>
            <w:tcW w:w="840" w:type="dxa"/>
            <w:vMerge/>
            <w:vAlign w:val="center"/>
          </w:tcPr>
          <w:p w14:paraId="001AF2B9" w14:textId="0A184B37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13" w:type="dxa"/>
            <w:gridSpan w:val="2"/>
            <w:vAlign w:val="center"/>
          </w:tcPr>
          <w:p w14:paraId="4DBF91F0" w14:textId="5789AFC4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Range</w:t>
            </w:r>
          </w:p>
        </w:tc>
        <w:tc>
          <w:tcPr>
            <w:tcW w:w="1719" w:type="dxa"/>
            <w:vAlign w:val="center"/>
            <w:hideMark/>
          </w:tcPr>
          <w:p w14:paraId="24DE60BA" w14:textId="3B01C3C1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37.2</w:t>
            </w:r>
            <w:r>
              <w:t>–</w:t>
            </w:r>
            <w:r w:rsidRPr="00754167">
              <w:t>79.5</w:t>
            </w:r>
          </w:p>
        </w:tc>
        <w:tc>
          <w:tcPr>
            <w:tcW w:w="1683" w:type="dxa"/>
            <w:vAlign w:val="center"/>
            <w:hideMark/>
          </w:tcPr>
          <w:p w14:paraId="023177EC" w14:textId="31F2B1A3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37.2</w:t>
            </w:r>
            <w:r>
              <w:t>–</w:t>
            </w:r>
            <w:r w:rsidRPr="00754167">
              <w:t>79.5</w:t>
            </w:r>
          </w:p>
        </w:tc>
        <w:tc>
          <w:tcPr>
            <w:tcW w:w="1492" w:type="dxa"/>
            <w:vAlign w:val="center"/>
            <w:hideMark/>
          </w:tcPr>
          <w:p w14:paraId="3ED24B03" w14:textId="736C0E1C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43.3</w:t>
            </w:r>
            <w:r>
              <w:t>–</w:t>
            </w:r>
            <w:r w:rsidRPr="00754167">
              <w:t>74.1</w:t>
            </w:r>
          </w:p>
        </w:tc>
        <w:tc>
          <w:tcPr>
            <w:tcW w:w="1126" w:type="dxa"/>
            <w:vAlign w:val="center"/>
          </w:tcPr>
          <w:p w14:paraId="2494875D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34BC47BB" w14:textId="77777777" w:rsidTr="0004637B">
        <w:trPr>
          <w:trHeight w:val="340"/>
          <w:jc w:val="center"/>
        </w:trPr>
        <w:tc>
          <w:tcPr>
            <w:tcW w:w="9773" w:type="dxa"/>
            <w:gridSpan w:val="7"/>
            <w:vAlign w:val="center"/>
            <w:hideMark/>
          </w:tcPr>
          <w:p w14:paraId="501AF1D5" w14:textId="1A003ECB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Side effects</w:t>
            </w:r>
          </w:p>
        </w:tc>
      </w:tr>
      <w:tr w:rsidR="00D171E5" w:rsidRPr="00754167" w14:paraId="5CC37A3D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3618921F" w14:textId="6813EAA2" w:rsidR="00D171E5" w:rsidRPr="00754167" w:rsidRDefault="00D171E5" w:rsidP="00D171E5">
            <w:pPr>
              <w:ind w:firstLineChars="0" w:firstLine="0"/>
              <w:jc w:val="left"/>
              <w:rPr>
                <w:lang w:eastAsia="en-US"/>
              </w:rPr>
            </w:pPr>
          </w:p>
        </w:tc>
        <w:tc>
          <w:tcPr>
            <w:tcW w:w="2902" w:type="dxa"/>
            <w:vAlign w:val="center"/>
          </w:tcPr>
          <w:p w14:paraId="35766745" w14:textId="276EAFD0" w:rsidR="00D171E5" w:rsidRPr="00754167" w:rsidRDefault="00D171E5" w:rsidP="00D171E5">
            <w:pPr>
              <w:ind w:firstLineChars="0" w:firstLine="0"/>
              <w:jc w:val="left"/>
              <w:rPr>
                <w:lang w:eastAsia="en-US"/>
              </w:rPr>
            </w:pPr>
            <w:r w:rsidRPr="00754167">
              <w:t>None</w:t>
            </w:r>
          </w:p>
        </w:tc>
        <w:tc>
          <w:tcPr>
            <w:tcW w:w="1719" w:type="dxa"/>
            <w:vAlign w:val="center"/>
            <w:hideMark/>
          </w:tcPr>
          <w:p w14:paraId="67AA8A26" w14:textId="2F99AC5E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(3)</w:t>
            </w:r>
          </w:p>
        </w:tc>
        <w:tc>
          <w:tcPr>
            <w:tcW w:w="1683" w:type="dxa"/>
            <w:vAlign w:val="center"/>
            <w:hideMark/>
          </w:tcPr>
          <w:p w14:paraId="1482BA4F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(6)</w:t>
            </w:r>
          </w:p>
        </w:tc>
        <w:tc>
          <w:tcPr>
            <w:tcW w:w="1492" w:type="dxa"/>
            <w:vAlign w:val="center"/>
            <w:hideMark/>
          </w:tcPr>
          <w:p w14:paraId="76322EC1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0</w:t>
            </w:r>
          </w:p>
        </w:tc>
        <w:tc>
          <w:tcPr>
            <w:tcW w:w="1126" w:type="dxa"/>
            <w:vAlign w:val="center"/>
            <w:hideMark/>
          </w:tcPr>
          <w:p w14:paraId="7E389BF1" w14:textId="56F4FF54" w:rsidR="00D171E5" w:rsidRPr="00754167" w:rsidRDefault="00B56C44" w:rsidP="00D171E5">
            <w:pPr>
              <w:ind w:firstLineChars="0" w:firstLine="0"/>
              <w:jc w:val="center"/>
            </w:pPr>
            <w:r>
              <w:t>0.0</w:t>
            </w:r>
            <w:r w:rsidR="00C148B3">
              <w:t>8</w:t>
            </w:r>
          </w:p>
        </w:tc>
      </w:tr>
      <w:tr w:rsidR="00D171E5" w:rsidRPr="00754167" w14:paraId="2287D5CE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52356295" w14:textId="5F1D3A11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0876DA3A" w14:textId="5E09E172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Neurotoxic</w:t>
            </w:r>
          </w:p>
        </w:tc>
        <w:tc>
          <w:tcPr>
            <w:tcW w:w="1719" w:type="dxa"/>
            <w:vAlign w:val="center"/>
            <w:hideMark/>
          </w:tcPr>
          <w:p w14:paraId="6513C199" w14:textId="25174320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8 (22)</w:t>
            </w:r>
          </w:p>
        </w:tc>
        <w:tc>
          <w:tcPr>
            <w:tcW w:w="1683" w:type="dxa"/>
            <w:vAlign w:val="center"/>
            <w:hideMark/>
          </w:tcPr>
          <w:p w14:paraId="41F6F1C2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0</w:t>
            </w:r>
          </w:p>
        </w:tc>
        <w:tc>
          <w:tcPr>
            <w:tcW w:w="1492" w:type="dxa"/>
            <w:vAlign w:val="center"/>
            <w:hideMark/>
          </w:tcPr>
          <w:p w14:paraId="39A57DE3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8 (38)</w:t>
            </w:r>
          </w:p>
        </w:tc>
        <w:tc>
          <w:tcPr>
            <w:tcW w:w="1126" w:type="dxa"/>
            <w:vAlign w:val="center"/>
          </w:tcPr>
          <w:p w14:paraId="1CDB4236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17C42A09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5021FE8D" w14:textId="7F49899F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7BE02FCE" w14:textId="4C4EEF78" w:rsidR="00D171E5" w:rsidRPr="00754167" w:rsidRDefault="00D171E5" w:rsidP="00D171E5">
            <w:pPr>
              <w:ind w:firstLineChars="0" w:firstLine="0"/>
              <w:jc w:val="left"/>
            </w:pPr>
            <w:proofErr w:type="spellStart"/>
            <w:r w:rsidRPr="00754167">
              <w:t>Neutrophelia</w:t>
            </w:r>
            <w:proofErr w:type="spellEnd"/>
          </w:p>
        </w:tc>
        <w:tc>
          <w:tcPr>
            <w:tcW w:w="1719" w:type="dxa"/>
            <w:vAlign w:val="center"/>
            <w:hideMark/>
          </w:tcPr>
          <w:p w14:paraId="432F4256" w14:textId="69DA6EF9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(3)</w:t>
            </w:r>
          </w:p>
        </w:tc>
        <w:tc>
          <w:tcPr>
            <w:tcW w:w="1683" w:type="dxa"/>
            <w:vAlign w:val="center"/>
            <w:hideMark/>
          </w:tcPr>
          <w:p w14:paraId="0710B24A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0</w:t>
            </w:r>
          </w:p>
        </w:tc>
        <w:tc>
          <w:tcPr>
            <w:tcW w:w="1492" w:type="dxa"/>
            <w:vAlign w:val="center"/>
            <w:hideMark/>
          </w:tcPr>
          <w:p w14:paraId="26947A94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(5)</w:t>
            </w:r>
          </w:p>
        </w:tc>
        <w:tc>
          <w:tcPr>
            <w:tcW w:w="1126" w:type="dxa"/>
            <w:vAlign w:val="center"/>
          </w:tcPr>
          <w:p w14:paraId="292F545D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71B01380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5B8D623A" w14:textId="433184BC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42D82702" w14:textId="29310034" w:rsidR="00D171E5" w:rsidRPr="00754167" w:rsidRDefault="00D171E5" w:rsidP="00D171E5">
            <w:pPr>
              <w:ind w:firstLineChars="0" w:firstLine="0"/>
              <w:jc w:val="left"/>
            </w:pPr>
            <w:proofErr w:type="spellStart"/>
            <w:r w:rsidRPr="00754167">
              <w:t>Trombocytopenia</w:t>
            </w:r>
            <w:proofErr w:type="spellEnd"/>
          </w:p>
        </w:tc>
        <w:tc>
          <w:tcPr>
            <w:tcW w:w="1719" w:type="dxa"/>
            <w:vAlign w:val="center"/>
            <w:hideMark/>
          </w:tcPr>
          <w:p w14:paraId="59FE256F" w14:textId="71361533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(3)</w:t>
            </w:r>
          </w:p>
        </w:tc>
        <w:tc>
          <w:tcPr>
            <w:tcW w:w="1683" w:type="dxa"/>
            <w:vAlign w:val="center"/>
            <w:hideMark/>
          </w:tcPr>
          <w:p w14:paraId="05EEEF6A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0</w:t>
            </w:r>
          </w:p>
        </w:tc>
        <w:tc>
          <w:tcPr>
            <w:tcW w:w="1492" w:type="dxa"/>
            <w:vAlign w:val="center"/>
            <w:hideMark/>
          </w:tcPr>
          <w:p w14:paraId="3A63720D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(5)</w:t>
            </w:r>
          </w:p>
        </w:tc>
        <w:tc>
          <w:tcPr>
            <w:tcW w:w="1126" w:type="dxa"/>
            <w:vAlign w:val="center"/>
          </w:tcPr>
          <w:p w14:paraId="141B2D93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154CBFB0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AE9110F" w14:textId="5DBDF065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52F10AD4" w14:textId="48DD5A97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Diarrhea</w:t>
            </w:r>
          </w:p>
        </w:tc>
        <w:tc>
          <w:tcPr>
            <w:tcW w:w="1719" w:type="dxa"/>
            <w:vAlign w:val="center"/>
            <w:hideMark/>
          </w:tcPr>
          <w:p w14:paraId="2A403428" w14:textId="05BD8702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(3)</w:t>
            </w:r>
          </w:p>
        </w:tc>
        <w:tc>
          <w:tcPr>
            <w:tcW w:w="1683" w:type="dxa"/>
            <w:vAlign w:val="center"/>
            <w:hideMark/>
          </w:tcPr>
          <w:p w14:paraId="7C1DB5D9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0</w:t>
            </w:r>
          </w:p>
        </w:tc>
        <w:tc>
          <w:tcPr>
            <w:tcW w:w="1492" w:type="dxa"/>
            <w:vAlign w:val="center"/>
            <w:hideMark/>
          </w:tcPr>
          <w:p w14:paraId="1AD64570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(5)</w:t>
            </w:r>
          </w:p>
        </w:tc>
        <w:tc>
          <w:tcPr>
            <w:tcW w:w="1126" w:type="dxa"/>
            <w:vAlign w:val="center"/>
          </w:tcPr>
          <w:p w14:paraId="29329A0D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122DE6A1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3C628A0C" w14:textId="5ABC3333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79139F8C" w14:textId="231C07F2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Weight loss</w:t>
            </w:r>
          </w:p>
        </w:tc>
        <w:tc>
          <w:tcPr>
            <w:tcW w:w="1719" w:type="dxa"/>
            <w:vAlign w:val="center"/>
            <w:hideMark/>
          </w:tcPr>
          <w:p w14:paraId="2B56B04C" w14:textId="1216359E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3 (8)</w:t>
            </w:r>
          </w:p>
        </w:tc>
        <w:tc>
          <w:tcPr>
            <w:tcW w:w="1683" w:type="dxa"/>
            <w:vAlign w:val="center"/>
            <w:hideMark/>
          </w:tcPr>
          <w:p w14:paraId="37B62774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2 (13)</w:t>
            </w:r>
          </w:p>
        </w:tc>
        <w:tc>
          <w:tcPr>
            <w:tcW w:w="1492" w:type="dxa"/>
            <w:vAlign w:val="center"/>
            <w:hideMark/>
          </w:tcPr>
          <w:p w14:paraId="621470CB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(5)</w:t>
            </w:r>
          </w:p>
        </w:tc>
        <w:tc>
          <w:tcPr>
            <w:tcW w:w="1126" w:type="dxa"/>
            <w:vAlign w:val="center"/>
          </w:tcPr>
          <w:p w14:paraId="45380BEA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7D8FE7CB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5F56112" w14:textId="01050392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49F9E7EB" w14:textId="5DBC0C11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Nausea/vomiting</w:t>
            </w:r>
          </w:p>
        </w:tc>
        <w:tc>
          <w:tcPr>
            <w:tcW w:w="1719" w:type="dxa"/>
            <w:vAlign w:val="center"/>
            <w:hideMark/>
          </w:tcPr>
          <w:p w14:paraId="319993F5" w14:textId="064CC3A3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8 (22)</w:t>
            </w:r>
          </w:p>
        </w:tc>
        <w:tc>
          <w:tcPr>
            <w:tcW w:w="1683" w:type="dxa"/>
            <w:vAlign w:val="center"/>
            <w:hideMark/>
          </w:tcPr>
          <w:p w14:paraId="6BCDDC1E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4 (25)</w:t>
            </w:r>
          </w:p>
        </w:tc>
        <w:tc>
          <w:tcPr>
            <w:tcW w:w="1492" w:type="dxa"/>
            <w:vAlign w:val="center"/>
            <w:hideMark/>
          </w:tcPr>
          <w:p w14:paraId="53825AFE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4 (19)</w:t>
            </w:r>
          </w:p>
        </w:tc>
        <w:tc>
          <w:tcPr>
            <w:tcW w:w="1126" w:type="dxa"/>
            <w:vAlign w:val="center"/>
          </w:tcPr>
          <w:p w14:paraId="4AE991EC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7013E89C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14BC4784" w14:textId="3866BBED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01909C56" w14:textId="7D665545" w:rsidR="00D171E5" w:rsidRPr="00754167" w:rsidRDefault="00D171E5" w:rsidP="00D171E5">
            <w:pPr>
              <w:ind w:firstLineChars="0" w:firstLine="0"/>
              <w:jc w:val="left"/>
            </w:pPr>
            <w:proofErr w:type="spellStart"/>
            <w:r w:rsidRPr="00754167">
              <w:t>Fatique</w:t>
            </w:r>
            <w:proofErr w:type="spellEnd"/>
          </w:p>
        </w:tc>
        <w:tc>
          <w:tcPr>
            <w:tcW w:w="1719" w:type="dxa"/>
            <w:vAlign w:val="center"/>
            <w:hideMark/>
          </w:tcPr>
          <w:p w14:paraId="161054AB" w14:textId="6D3E13F5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23 (59)</w:t>
            </w:r>
          </w:p>
        </w:tc>
        <w:tc>
          <w:tcPr>
            <w:tcW w:w="1683" w:type="dxa"/>
            <w:vAlign w:val="center"/>
            <w:hideMark/>
          </w:tcPr>
          <w:p w14:paraId="0B8CE310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11 (69)</w:t>
            </w:r>
          </w:p>
        </w:tc>
        <w:tc>
          <w:tcPr>
            <w:tcW w:w="1492" w:type="dxa"/>
            <w:vAlign w:val="center"/>
            <w:hideMark/>
          </w:tcPr>
          <w:p w14:paraId="36EFA678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12 (52)</w:t>
            </w:r>
          </w:p>
        </w:tc>
        <w:tc>
          <w:tcPr>
            <w:tcW w:w="1126" w:type="dxa"/>
            <w:vAlign w:val="center"/>
          </w:tcPr>
          <w:p w14:paraId="22D21247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6796A71E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46CF9910" w14:textId="58443C4D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070CF491" w14:textId="4C01D572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Liver toxic</w:t>
            </w:r>
          </w:p>
        </w:tc>
        <w:tc>
          <w:tcPr>
            <w:tcW w:w="1719" w:type="dxa"/>
            <w:vAlign w:val="center"/>
            <w:hideMark/>
          </w:tcPr>
          <w:p w14:paraId="252FE656" w14:textId="1BF0FC54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7 (18)</w:t>
            </w:r>
          </w:p>
        </w:tc>
        <w:tc>
          <w:tcPr>
            <w:tcW w:w="1683" w:type="dxa"/>
            <w:vAlign w:val="center"/>
            <w:hideMark/>
          </w:tcPr>
          <w:p w14:paraId="39A43DD2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7 (44)</w:t>
            </w:r>
          </w:p>
        </w:tc>
        <w:tc>
          <w:tcPr>
            <w:tcW w:w="1492" w:type="dxa"/>
            <w:vAlign w:val="center"/>
            <w:hideMark/>
          </w:tcPr>
          <w:p w14:paraId="6CE46D30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0</w:t>
            </w:r>
          </w:p>
        </w:tc>
        <w:tc>
          <w:tcPr>
            <w:tcW w:w="1126" w:type="dxa"/>
            <w:vAlign w:val="center"/>
          </w:tcPr>
          <w:p w14:paraId="123DCAB8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4B9CF5A7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19962588" w14:textId="4CCA4D09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07FA8D13" w14:textId="1624C261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Allergic reaction</w:t>
            </w:r>
          </w:p>
        </w:tc>
        <w:tc>
          <w:tcPr>
            <w:tcW w:w="1719" w:type="dxa"/>
            <w:vAlign w:val="center"/>
            <w:hideMark/>
          </w:tcPr>
          <w:p w14:paraId="302AA102" w14:textId="25033AFC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(3)</w:t>
            </w:r>
          </w:p>
        </w:tc>
        <w:tc>
          <w:tcPr>
            <w:tcW w:w="1683" w:type="dxa"/>
            <w:vAlign w:val="center"/>
            <w:hideMark/>
          </w:tcPr>
          <w:p w14:paraId="6E6F91F4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(6)</w:t>
            </w:r>
          </w:p>
        </w:tc>
        <w:tc>
          <w:tcPr>
            <w:tcW w:w="1492" w:type="dxa"/>
            <w:vAlign w:val="center"/>
            <w:hideMark/>
          </w:tcPr>
          <w:p w14:paraId="493F41BD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0</w:t>
            </w:r>
          </w:p>
        </w:tc>
        <w:tc>
          <w:tcPr>
            <w:tcW w:w="1126" w:type="dxa"/>
            <w:vAlign w:val="center"/>
          </w:tcPr>
          <w:p w14:paraId="1AC9D27E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410543AE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5F88E540" w14:textId="07FA1DCD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711DD22B" w14:textId="4017F9EA" w:rsidR="00D171E5" w:rsidRPr="00754167" w:rsidRDefault="00D171E5" w:rsidP="00D171E5">
            <w:pPr>
              <w:ind w:firstLineChars="0" w:firstLine="0"/>
              <w:jc w:val="left"/>
            </w:pPr>
            <w:proofErr w:type="spellStart"/>
            <w:r w:rsidRPr="00754167">
              <w:t>Dermatotoxic</w:t>
            </w:r>
            <w:proofErr w:type="spellEnd"/>
          </w:p>
        </w:tc>
        <w:tc>
          <w:tcPr>
            <w:tcW w:w="1719" w:type="dxa"/>
            <w:vAlign w:val="center"/>
            <w:hideMark/>
          </w:tcPr>
          <w:p w14:paraId="21CFC36F" w14:textId="2A935482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4 (11)</w:t>
            </w:r>
          </w:p>
        </w:tc>
        <w:tc>
          <w:tcPr>
            <w:tcW w:w="1683" w:type="dxa"/>
            <w:vAlign w:val="center"/>
            <w:hideMark/>
          </w:tcPr>
          <w:p w14:paraId="3A89447A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2 (13)</w:t>
            </w:r>
          </w:p>
        </w:tc>
        <w:tc>
          <w:tcPr>
            <w:tcW w:w="1492" w:type="dxa"/>
            <w:vAlign w:val="center"/>
            <w:hideMark/>
          </w:tcPr>
          <w:p w14:paraId="3F14DD47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2 (9)</w:t>
            </w:r>
          </w:p>
        </w:tc>
        <w:tc>
          <w:tcPr>
            <w:tcW w:w="1126" w:type="dxa"/>
            <w:vAlign w:val="center"/>
          </w:tcPr>
          <w:p w14:paraId="1E79C848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63034F6F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20235AB" w14:textId="2155F88C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1BBCAB70" w14:textId="6DFB8038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Other reactions</w:t>
            </w:r>
          </w:p>
        </w:tc>
        <w:tc>
          <w:tcPr>
            <w:tcW w:w="1719" w:type="dxa"/>
            <w:vAlign w:val="center"/>
            <w:hideMark/>
          </w:tcPr>
          <w:p w14:paraId="29D1913A" w14:textId="5DCCFAC1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9 (24)</w:t>
            </w:r>
          </w:p>
        </w:tc>
        <w:tc>
          <w:tcPr>
            <w:tcW w:w="1683" w:type="dxa"/>
            <w:vAlign w:val="center"/>
            <w:hideMark/>
          </w:tcPr>
          <w:p w14:paraId="67BD2913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3 (19)</w:t>
            </w:r>
          </w:p>
        </w:tc>
        <w:tc>
          <w:tcPr>
            <w:tcW w:w="1492" w:type="dxa"/>
            <w:vAlign w:val="center"/>
            <w:hideMark/>
          </w:tcPr>
          <w:p w14:paraId="5EDDA7ED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6 (26)</w:t>
            </w:r>
          </w:p>
        </w:tc>
        <w:tc>
          <w:tcPr>
            <w:tcW w:w="1126" w:type="dxa"/>
            <w:vAlign w:val="center"/>
          </w:tcPr>
          <w:p w14:paraId="788009C2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79C33A63" w14:textId="77777777" w:rsidTr="0004637B">
        <w:trPr>
          <w:trHeight w:val="340"/>
          <w:jc w:val="center"/>
        </w:trPr>
        <w:tc>
          <w:tcPr>
            <w:tcW w:w="9773" w:type="dxa"/>
            <w:gridSpan w:val="7"/>
            <w:vAlign w:val="center"/>
            <w:hideMark/>
          </w:tcPr>
          <w:p w14:paraId="110B4E30" w14:textId="77777777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Change of treatment because of side effects</w:t>
            </w:r>
          </w:p>
        </w:tc>
      </w:tr>
      <w:tr w:rsidR="00D171E5" w:rsidRPr="00754167" w14:paraId="6C637F62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51A3D596" w14:textId="330CAE8F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471E9B8C" w14:textId="76C7D70E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Dose reduction one level</w:t>
            </w:r>
          </w:p>
        </w:tc>
        <w:tc>
          <w:tcPr>
            <w:tcW w:w="1719" w:type="dxa"/>
            <w:vAlign w:val="center"/>
            <w:hideMark/>
          </w:tcPr>
          <w:p w14:paraId="1545AB72" w14:textId="2857B099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(3)</w:t>
            </w:r>
          </w:p>
        </w:tc>
        <w:tc>
          <w:tcPr>
            <w:tcW w:w="1683" w:type="dxa"/>
            <w:vAlign w:val="center"/>
            <w:hideMark/>
          </w:tcPr>
          <w:p w14:paraId="2CCEE0A0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0</w:t>
            </w:r>
          </w:p>
        </w:tc>
        <w:tc>
          <w:tcPr>
            <w:tcW w:w="1492" w:type="dxa"/>
            <w:vAlign w:val="center"/>
            <w:hideMark/>
          </w:tcPr>
          <w:p w14:paraId="178C140C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(5)</w:t>
            </w:r>
          </w:p>
        </w:tc>
        <w:tc>
          <w:tcPr>
            <w:tcW w:w="1126" w:type="dxa"/>
            <w:vAlign w:val="center"/>
            <w:hideMark/>
          </w:tcPr>
          <w:p w14:paraId="73E9D37E" w14:textId="5C2D5BC8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0.5</w:t>
            </w:r>
            <w:r w:rsidR="00876B14">
              <w:t>0</w:t>
            </w:r>
          </w:p>
        </w:tc>
      </w:tr>
      <w:tr w:rsidR="00D171E5" w:rsidRPr="00754167" w14:paraId="475F8F2A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401AC11F" w14:textId="08917EB1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171BC88A" w14:textId="3D5EE481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Withdrawal</w:t>
            </w:r>
          </w:p>
        </w:tc>
        <w:tc>
          <w:tcPr>
            <w:tcW w:w="1719" w:type="dxa"/>
            <w:vAlign w:val="center"/>
            <w:hideMark/>
          </w:tcPr>
          <w:p w14:paraId="5D6F991A" w14:textId="149444B0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3 (8)</w:t>
            </w:r>
          </w:p>
        </w:tc>
        <w:tc>
          <w:tcPr>
            <w:tcW w:w="1683" w:type="dxa"/>
            <w:vAlign w:val="center"/>
            <w:hideMark/>
          </w:tcPr>
          <w:p w14:paraId="1D51684B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2 (13)</w:t>
            </w:r>
          </w:p>
        </w:tc>
        <w:tc>
          <w:tcPr>
            <w:tcW w:w="1492" w:type="dxa"/>
            <w:vAlign w:val="center"/>
            <w:hideMark/>
          </w:tcPr>
          <w:p w14:paraId="571AC3A9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(5)</w:t>
            </w:r>
          </w:p>
        </w:tc>
        <w:tc>
          <w:tcPr>
            <w:tcW w:w="1126" w:type="dxa"/>
            <w:vAlign w:val="center"/>
          </w:tcPr>
          <w:p w14:paraId="38D11000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4603F733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38041CD1" w14:textId="50B5FE81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47D8E3EA" w14:textId="4CD5C2BD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Shift to trabectedin</w:t>
            </w:r>
          </w:p>
        </w:tc>
        <w:tc>
          <w:tcPr>
            <w:tcW w:w="1719" w:type="dxa"/>
            <w:vAlign w:val="center"/>
            <w:hideMark/>
          </w:tcPr>
          <w:p w14:paraId="10D2609C" w14:textId="5A8F55BC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(3)</w:t>
            </w:r>
          </w:p>
        </w:tc>
        <w:tc>
          <w:tcPr>
            <w:tcW w:w="1683" w:type="dxa"/>
            <w:vAlign w:val="center"/>
            <w:hideMark/>
          </w:tcPr>
          <w:p w14:paraId="71D0FC9D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0</w:t>
            </w:r>
          </w:p>
        </w:tc>
        <w:tc>
          <w:tcPr>
            <w:tcW w:w="1492" w:type="dxa"/>
            <w:vAlign w:val="center"/>
            <w:hideMark/>
          </w:tcPr>
          <w:p w14:paraId="7977F8DC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(5)</w:t>
            </w:r>
          </w:p>
        </w:tc>
        <w:tc>
          <w:tcPr>
            <w:tcW w:w="1126" w:type="dxa"/>
            <w:vAlign w:val="center"/>
          </w:tcPr>
          <w:p w14:paraId="0A930A6F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7C67CA07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212F462E" w14:textId="70F16929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26C72DEA" w14:textId="7AB4BB63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Delay &gt;5 days</w:t>
            </w:r>
          </w:p>
        </w:tc>
        <w:tc>
          <w:tcPr>
            <w:tcW w:w="1719" w:type="dxa"/>
            <w:vAlign w:val="center"/>
            <w:hideMark/>
          </w:tcPr>
          <w:p w14:paraId="2DA426B5" w14:textId="7E87474C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</w:t>
            </w:r>
          </w:p>
        </w:tc>
        <w:tc>
          <w:tcPr>
            <w:tcW w:w="1683" w:type="dxa"/>
            <w:vAlign w:val="center"/>
            <w:hideMark/>
          </w:tcPr>
          <w:p w14:paraId="0D6DB8FC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0</w:t>
            </w:r>
          </w:p>
        </w:tc>
        <w:tc>
          <w:tcPr>
            <w:tcW w:w="1492" w:type="dxa"/>
            <w:vAlign w:val="center"/>
            <w:hideMark/>
          </w:tcPr>
          <w:p w14:paraId="455E5D1C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 (5)</w:t>
            </w:r>
          </w:p>
        </w:tc>
        <w:tc>
          <w:tcPr>
            <w:tcW w:w="1126" w:type="dxa"/>
            <w:vAlign w:val="center"/>
          </w:tcPr>
          <w:p w14:paraId="5026D28A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38564931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34BE5CD7" w14:textId="785C42FA" w:rsidR="00D171E5" w:rsidRPr="00754167" w:rsidRDefault="00D171E5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60CCDB9C" w14:textId="03A20C0B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No</w:t>
            </w:r>
          </w:p>
        </w:tc>
        <w:tc>
          <w:tcPr>
            <w:tcW w:w="1719" w:type="dxa"/>
            <w:vAlign w:val="center"/>
            <w:hideMark/>
          </w:tcPr>
          <w:p w14:paraId="05FC65F9" w14:textId="4D58C00F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33 (85)</w:t>
            </w:r>
          </w:p>
        </w:tc>
        <w:tc>
          <w:tcPr>
            <w:tcW w:w="1683" w:type="dxa"/>
            <w:vAlign w:val="center"/>
            <w:hideMark/>
          </w:tcPr>
          <w:p w14:paraId="3EE0A7F8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14 (88)</w:t>
            </w:r>
          </w:p>
        </w:tc>
        <w:tc>
          <w:tcPr>
            <w:tcW w:w="1492" w:type="dxa"/>
            <w:vAlign w:val="center"/>
            <w:hideMark/>
          </w:tcPr>
          <w:p w14:paraId="4B98BCDE" w14:textId="77777777" w:rsidR="00D171E5" w:rsidRPr="00754167" w:rsidRDefault="00D171E5" w:rsidP="00D171E5">
            <w:pPr>
              <w:ind w:firstLineChars="0" w:firstLine="0"/>
              <w:jc w:val="center"/>
            </w:pPr>
            <w:r w:rsidRPr="00754167">
              <w:t>19 (83)</w:t>
            </w:r>
          </w:p>
        </w:tc>
        <w:tc>
          <w:tcPr>
            <w:tcW w:w="1126" w:type="dxa"/>
            <w:vAlign w:val="center"/>
          </w:tcPr>
          <w:p w14:paraId="3D928071" w14:textId="77777777" w:rsidR="00D171E5" w:rsidRPr="00754167" w:rsidRDefault="00D171E5" w:rsidP="00D171E5">
            <w:pPr>
              <w:ind w:firstLineChars="0" w:firstLine="0"/>
              <w:jc w:val="center"/>
            </w:pPr>
          </w:p>
        </w:tc>
      </w:tr>
      <w:tr w:rsidR="00D171E5" w:rsidRPr="00754167" w14:paraId="5499C374" w14:textId="77777777" w:rsidTr="0004637B">
        <w:trPr>
          <w:trHeight w:val="340"/>
          <w:jc w:val="center"/>
        </w:trPr>
        <w:tc>
          <w:tcPr>
            <w:tcW w:w="9773" w:type="dxa"/>
            <w:gridSpan w:val="7"/>
            <w:vAlign w:val="center"/>
            <w:hideMark/>
          </w:tcPr>
          <w:p w14:paraId="6142A3FB" w14:textId="77777777" w:rsidR="00D171E5" w:rsidRPr="00754167" w:rsidRDefault="00D171E5" w:rsidP="00D171E5">
            <w:pPr>
              <w:ind w:firstLineChars="0" w:firstLine="0"/>
              <w:jc w:val="left"/>
            </w:pPr>
            <w:r w:rsidRPr="00754167">
              <w:t>Granulocyte colony stimulating factors</w:t>
            </w:r>
          </w:p>
        </w:tc>
      </w:tr>
      <w:tr w:rsidR="0004637B" w:rsidRPr="00754167" w14:paraId="7E8972E0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29EC08DE" w14:textId="7BFC0CAB" w:rsidR="0004637B" w:rsidRPr="00754167" w:rsidRDefault="0004637B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6F413110" w14:textId="5EA29E40" w:rsidR="0004637B" w:rsidRPr="00754167" w:rsidRDefault="0004637B" w:rsidP="00D171E5">
            <w:pPr>
              <w:ind w:firstLineChars="0" w:firstLine="0"/>
              <w:jc w:val="left"/>
            </w:pPr>
            <w:r w:rsidRPr="00754167">
              <w:t>Yes</w:t>
            </w:r>
          </w:p>
        </w:tc>
        <w:tc>
          <w:tcPr>
            <w:tcW w:w="1719" w:type="dxa"/>
            <w:vAlign w:val="center"/>
            <w:hideMark/>
          </w:tcPr>
          <w:p w14:paraId="5F1CEA50" w14:textId="1B784023" w:rsidR="0004637B" w:rsidRPr="00754167" w:rsidRDefault="0004637B" w:rsidP="00D171E5">
            <w:pPr>
              <w:ind w:firstLineChars="0" w:firstLine="0"/>
              <w:jc w:val="center"/>
            </w:pPr>
            <w:r w:rsidRPr="00754167">
              <w:t>4 (11)</w:t>
            </w:r>
          </w:p>
        </w:tc>
        <w:tc>
          <w:tcPr>
            <w:tcW w:w="1683" w:type="dxa"/>
            <w:vAlign w:val="center"/>
            <w:hideMark/>
          </w:tcPr>
          <w:p w14:paraId="7355EBB5" w14:textId="77777777" w:rsidR="0004637B" w:rsidRPr="00754167" w:rsidRDefault="0004637B" w:rsidP="00D171E5">
            <w:pPr>
              <w:ind w:firstLineChars="0" w:firstLine="0"/>
              <w:jc w:val="center"/>
            </w:pPr>
            <w:r w:rsidRPr="00754167">
              <w:t>1 (6)</w:t>
            </w:r>
          </w:p>
        </w:tc>
        <w:tc>
          <w:tcPr>
            <w:tcW w:w="1492" w:type="dxa"/>
            <w:vAlign w:val="center"/>
            <w:hideMark/>
          </w:tcPr>
          <w:p w14:paraId="42406721" w14:textId="77777777" w:rsidR="0004637B" w:rsidRPr="00754167" w:rsidRDefault="0004637B" w:rsidP="00D171E5">
            <w:pPr>
              <w:ind w:firstLineChars="0" w:firstLine="0"/>
              <w:jc w:val="center"/>
            </w:pPr>
            <w:r w:rsidRPr="00754167">
              <w:t>3 (14)</w:t>
            </w:r>
          </w:p>
        </w:tc>
        <w:tc>
          <w:tcPr>
            <w:tcW w:w="1126" w:type="dxa"/>
            <w:vAlign w:val="center"/>
            <w:hideMark/>
          </w:tcPr>
          <w:p w14:paraId="3BC137E0" w14:textId="5326DDBF" w:rsidR="0004637B" w:rsidRPr="00754167" w:rsidRDefault="0004637B" w:rsidP="00D171E5">
            <w:pPr>
              <w:ind w:firstLineChars="0" w:firstLine="0"/>
              <w:jc w:val="center"/>
            </w:pPr>
            <w:r w:rsidRPr="00754167">
              <w:t>0.5</w:t>
            </w:r>
            <w:r>
              <w:t>0</w:t>
            </w:r>
          </w:p>
        </w:tc>
      </w:tr>
      <w:tr w:rsidR="0004637B" w:rsidRPr="00754167" w14:paraId="637DB54A" w14:textId="77777777" w:rsidTr="0004637B">
        <w:trPr>
          <w:trHeight w:val="34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7A08E7CB" w14:textId="0F7F083E" w:rsidR="0004637B" w:rsidRPr="00754167" w:rsidRDefault="0004637B" w:rsidP="00D171E5">
            <w:pPr>
              <w:ind w:firstLineChars="0" w:firstLine="0"/>
              <w:jc w:val="left"/>
            </w:pPr>
          </w:p>
        </w:tc>
        <w:tc>
          <w:tcPr>
            <w:tcW w:w="2902" w:type="dxa"/>
            <w:vAlign w:val="center"/>
          </w:tcPr>
          <w:p w14:paraId="71D75415" w14:textId="7FE67CED" w:rsidR="0004637B" w:rsidRPr="00754167" w:rsidRDefault="0004637B" w:rsidP="00D171E5">
            <w:pPr>
              <w:ind w:firstLineChars="0" w:firstLine="0"/>
              <w:jc w:val="left"/>
            </w:pPr>
            <w:r w:rsidRPr="00754167">
              <w:t>No</w:t>
            </w:r>
          </w:p>
        </w:tc>
        <w:tc>
          <w:tcPr>
            <w:tcW w:w="1719" w:type="dxa"/>
            <w:vAlign w:val="center"/>
            <w:hideMark/>
          </w:tcPr>
          <w:p w14:paraId="42B150A8" w14:textId="112FCCFA" w:rsidR="0004637B" w:rsidRPr="00754167" w:rsidRDefault="0004637B" w:rsidP="00D171E5">
            <w:pPr>
              <w:ind w:firstLineChars="0" w:firstLine="0"/>
              <w:jc w:val="center"/>
            </w:pPr>
            <w:r w:rsidRPr="00754167">
              <w:t>34 (90)</w:t>
            </w:r>
          </w:p>
        </w:tc>
        <w:tc>
          <w:tcPr>
            <w:tcW w:w="1683" w:type="dxa"/>
            <w:vAlign w:val="center"/>
            <w:hideMark/>
          </w:tcPr>
          <w:p w14:paraId="277004E4" w14:textId="77777777" w:rsidR="0004637B" w:rsidRPr="00754167" w:rsidRDefault="0004637B" w:rsidP="00D171E5">
            <w:pPr>
              <w:ind w:firstLineChars="0" w:firstLine="0"/>
              <w:jc w:val="center"/>
            </w:pPr>
            <w:r w:rsidRPr="00754167">
              <w:t>15 (94)</w:t>
            </w:r>
          </w:p>
        </w:tc>
        <w:tc>
          <w:tcPr>
            <w:tcW w:w="1492" w:type="dxa"/>
            <w:vAlign w:val="center"/>
            <w:hideMark/>
          </w:tcPr>
          <w:p w14:paraId="0F7859BA" w14:textId="77777777" w:rsidR="0004637B" w:rsidRPr="00754167" w:rsidRDefault="0004637B" w:rsidP="00D171E5">
            <w:pPr>
              <w:ind w:firstLineChars="0" w:firstLine="0"/>
              <w:jc w:val="center"/>
            </w:pPr>
            <w:r w:rsidRPr="00754167">
              <w:t>19 (86)</w:t>
            </w:r>
          </w:p>
        </w:tc>
        <w:tc>
          <w:tcPr>
            <w:tcW w:w="1126" w:type="dxa"/>
            <w:vAlign w:val="center"/>
          </w:tcPr>
          <w:p w14:paraId="1716DF35" w14:textId="77777777" w:rsidR="0004637B" w:rsidRPr="00754167" w:rsidRDefault="0004637B" w:rsidP="00D171E5">
            <w:pPr>
              <w:ind w:firstLineChars="0" w:firstLine="0"/>
              <w:jc w:val="center"/>
            </w:pPr>
          </w:p>
        </w:tc>
      </w:tr>
    </w:tbl>
    <w:p w14:paraId="633DDED0" w14:textId="431A9F80" w:rsidR="00430DF9" w:rsidRPr="00754167" w:rsidRDefault="00430DF9" w:rsidP="00430DF9">
      <w:pPr>
        <w:pStyle w:val="a9"/>
        <w:jc w:val="both"/>
      </w:pPr>
      <w:proofErr w:type="spellStart"/>
      <w:r>
        <w:rPr>
          <w:vertAlign w:val="superscript"/>
        </w:rPr>
        <w:t>a</w:t>
      </w:r>
      <w:r w:rsidRPr="00754167">
        <w:t>Pearson</w:t>
      </w:r>
      <w:proofErr w:type="spellEnd"/>
      <w:r w:rsidRPr="00754167">
        <w:t xml:space="preserve"> Chi-Square comparison between the chemotherapeutic groups.</w:t>
      </w:r>
    </w:p>
    <w:p w14:paraId="4545CACD" w14:textId="138CA184" w:rsidR="00754167" w:rsidRPr="00876B14" w:rsidRDefault="00754167">
      <w:pPr>
        <w:ind w:firstLine="420"/>
        <w:rPr>
          <w:rFonts w:eastAsiaTheme="minorEastAsia"/>
        </w:rPr>
      </w:pPr>
    </w:p>
    <w:p w14:paraId="151CFD4D" w14:textId="142E3D3B" w:rsidR="004C6288" w:rsidRDefault="004C6288">
      <w:pPr>
        <w:ind w:firstLine="420"/>
        <w:rPr>
          <w:rFonts w:eastAsiaTheme="minorEastAsia"/>
        </w:rPr>
      </w:pPr>
    </w:p>
    <w:p w14:paraId="6F6A9A6F" w14:textId="2B378FAF" w:rsidR="004C6288" w:rsidRDefault="004C6288" w:rsidP="004C6288">
      <w:pPr>
        <w:pStyle w:val="a8"/>
      </w:pPr>
      <w:r w:rsidRPr="004C6288">
        <w:t xml:space="preserve">Supplementary Table </w:t>
      </w:r>
      <w:r>
        <w:t>4</w:t>
      </w:r>
      <w:r w:rsidRPr="004C6288">
        <w:t>.</w:t>
      </w:r>
      <w:r>
        <w:t xml:space="preserve"> Adverse effects from trabectedin/PDL and cisplatin hypersensitivity/paclitaxel treatment (n = 39).</w:t>
      </w:r>
    </w:p>
    <w:tbl>
      <w:tblPr>
        <w:tblStyle w:val="a5"/>
        <w:tblW w:w="96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68"/>
        <w:gridCol w:w="1972"/>
        <w:gridCol w:w="936"/>
        <w:gridCol w:w="1114"/>
        <w:gridCol w:w="885"/>
        <w:gridCol w:w="1686"/>
        <w:gridCol w:w="1045"/>
      </w:tblGrid>
      <w:tr w:rsidR="0082690B" w14:paraId="4B496955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67B38683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r w:rsidRPr="0082690B">
              <w:rPr>
                <w:lang w:eastAsia="en-US"/>
              </w:rPr>
              <w:t>Side effects</w:t>
            </w:r>
          </w:p>
          <w:p w14:paraId="6D3C48E5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r w:rsidRPr="0082690B">
              <w:rPr>
                <w:lang w:eastAsia="en-US"/>
              </w:rPr>
              <w:t>Grade</w:t>
            </w:r>
          </w:p>
        </w:tc>
        <w:tc>
          <w:tcPr>
            <w:tcW w:w="1972" w:type="dxa"/>
            <w:vAlign w:val="center"/>
            <w:hideMark/>
          </w:tcPr>
          <w:p w14:paraId="3CC57C51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No side effects (%)</w:t>
            </w:r>
          </w:p>
          <w:p w14:paraId="7F3F0477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936" w:type="dxa"/>
            <w:vAlign w:val="center"/>
            <w:hideMark/>
          </w:tcPr>
          <w:p w14:paraId="2F9B4FA7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 xml:space="preserve">Mild </w:t>
            </w:r>
          </w:p>
          <w:p w14:paraId="744B8E69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</w:t>
            </w:r>
          </w:p>
        </w:tc>
        <w:tc>
          <w:tcPr>
            <w:tcW w:w="1114" w:type="dxa"/>
            <w:vAlign w:val="center"/>
            <w:hideMark/>
          </w:tcPr>
          <w:p w14:paraId="11A33CB2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Moderate</w:t>
            </w:r>
          </w:p>
          <w:p w14:paraId="3E5C3788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14:paraId="72CB1F17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Serve</w:t>
            </w:r>
          </w:p>
          <w:p w14:paraId="7574A884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</w:t>
            </w:r>
          </w:p>
        </w:tc>
        <w:tc>
          <w:tcPr>
            <w:tcW w:w="1686" w:type="dxa"/>
            <w:vAlign w:val="center"/>
            <w:hideMark/>
          </w:tcPr>
          <w:p w14:paraId="1771D734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Life threatening</w:t>
            </w:r>
          </w:p>
          <w:p w14:paraId="05599420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4</w:t>
            </w:r>
          </w:p>
        </w:tc>
        <w:tc>
          <w:tcPr>
            <w:tcW w:w="1045" w:type="dxa"/>
            <w:vAlign w:val="center"/>
            <w:hideMark/>
          </w:tcPr>
          <w:p w14:paraId="589445DF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Unknown</w:t>
            </w:r>
          </w:p>
        </w:tc>
      </w:tr>
      <w:tr w:rsidR="0082690B" w14:paraId="164FD035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5A5ABC3E" w14:textId="6D68ADFA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r w:rsidRPr="0082690B">
              <w:rPr>
                <w:lang w:eastAsia="en-US"/>
              </w:rPr>
              <w:t>Neurotoxic</w:t>
            </w:r>
          </w:p>
        </w:tc>
        <w:tc>
          <w:tcPr>
            <w:tcW w:w="1972" w:type="dxa"/>
            <w:vAlign w:val="center"/>
            <w:hideMark/>
          </w:tcPr>
          <w:p w14:paraId="65F4729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29 (74)</w:t>
            </w:r>
          </w:p>
        </w:tc>
        <w:tc>
          <w:tcPr>
            <w:tcW w:w="936" w:type="dxa"/>
            <w:vAlign w:val="center"/>
            <w:hideMark/>
          </w:tcPr>
          <w:p w14:paraId="6DDDAD93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1114" w:type="dxa"/>
            <w:vAlign w:val="center"/>
            <w:hideMark/>
          </w:tcPr>
          <w:p w14:paraId="6C58D79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6 (15)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885" w:type="dxa"/>
            <w:vAlign w:val="center"/>
            <w:hideMark/>
          </w:tcPr>
          <w:p w14:paraId="27547B94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2 (5)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1686" w:type="dxa"/>
            <w:vAlign w:val="center"/>
            <w:hideMark/>
          </w:tcPr>
          <w:p w14:paraId="6F1592A3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045" w:type="dxa"/>
            <w:vAlign w:val="center"/>
            <w:hideMark/>
          </w:tcPr>
          <w:p w14:paraId="29A7680F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</w:p>
        </w:tc>
      </w:tr>
      <w:tr w:rsidR="0082690B" w14:paraId="725B3A0E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0EF3430B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r w:rsidRPr="0082690B">
              <w:rPr>
                <w:lang w:eastAsia="en-US"/>
              </w:rPr>
              <w:t xml:space="preserve">Neutrophilia </w:t>
            </w:r>
          </w:p>
        </w:tc>
        <w:tc>
          <w:tcPr>
            <w:tcW w:w="1972" w:type="dxa"/>
            <w:vAlign w:val="center"/>
            <w:hideMark/>
          </w:tcPr>
          <w:p w14:paraId="255FC2E8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35 (90)</w:t>
            </w:r>
          </w:p>
        </w:tc>
        <w:tc>
          <w:tcPr>
            <w:tcW w:w="936" w:type="dxa"/>
            <w:vAlign w:val="center"/>
            <w:hideMark/>
          </w:tcPr>
          <w:p w14:paraId="65C503D0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1114" w:type="dxa"/>
            <w:vAlign w:val="center"/>
            <w:hideMark/>
          </w:tcPr>
          <w:p w14:paraId="523031FB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885" w:type="dxa"/>
            <w:vAlign w:val="center"/>
            <w:hideMark/>
          </w:tcPr>
          <w:p w14:paraId="1DFA47D9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 xml:space="preserve"> b</w:t>
            </w:r>
          </w:p>
        </w:tc>
        <w:tc>
          <w:tcPr>
            <w:tcW w:w="1686" w:type="dxa"/>
            <w:vAlign w:val="center"/>
            <w:hideMark/>
          </w:tcPr>
          <w:p w14:paraId="25A30542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045" w:type="dxa"/>
            <w:vAlign w:val="center"/>
            <w:hideMark/>
          </w:tcPr>
          <w:p w14:paraId="7A0D7C01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</w:p>
        </w:tc>
      </w:tr>
      <w:tr w:rsidR="0082690B" w14:paraId="785816E8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30CF297E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proofErr w:type="spellStart"/>
            <w:r w:rsidRPr="0082690B">
              <w:rPr>
                <w:lang w:eastAsia="en-US"/>
              </w:rPr>
              <w:t>Trombocytopenia</w:t>
            </w:r>
            <w:proofErr w:type="spellEnd"/>
          </w:p>
        </w:tc>
        <w:tc>
          <w:tcPr>
            <w:tcW w:w="1972" w:type="dxa"/>
            <w:vAlign w:val="center"/>
            <w:hideMark/>
          </w:tcPr>
          <w:p w14:paraId="16778AB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37 (95)</w:t>
            </w:r>
          </w:p>
        </w:tc>
        <w:tc>
          <w:tcPr>
            <w:tcW w:w="936" w:type="dxa"/>
            <w:vAlign w:val="center"/>
            <w:hideMark/>
          </w:tcPr>
          <w:p w14:paraId="03121E79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1114" w:type="dxa"/>
            <w:vAlign w:val="center"/>
            <w:hideMark/>
          </w:tcPr>
          <w:p w14:paraId="6927C911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14:paraId="36598B76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686" w:type="dxa"/>
            <w:vAlign w:val="center"/>
            <w:hideMark/>
          </w:tcPr>
          <w:p w14:paraId="24480922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045" w:type="dxa"/>
            <w:vAlign w:val="center"/>
            <w:hideMark/>
          </w:tcPr>
          <w:p w14:paraId="7A9319F7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</w:p>
        </w:tc>
      </w:tr>
      <w:tr w:rsidR="0082690B" w14:paraId="7715ED97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6673BDFC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r w:rsidRPr="0082690B">
              <w:rPr>
                <w:lang w:eastAsia="en-US"/>
              </w:rPr>
              <w:t>Diarrhea</w:t>
            </w:r>
          </w:p>
        </w:tc>
        <w:tc>
          <w:tcPr>
            <w:tcW w:w="1972" w:type="dxa"/>
            <w:vAlign w:val="center"/>
            <w:hideMark/>
          </w:tcPr>
          <w:p w14:paraId="014C688F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37 (95)</w:t>
            </w:r>
          </w:p>
        </w:tc>
        <w:tc>
          <w:tcPr>
            <w:tcW w:w="936" w:type="dxa"/>
            <w:vAlign w:val="center"/>
            <w:hideMark/>
          </w:tcPr>
          <w:p w14:paraId="6B53DAA9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1114" w:type="dxa"/>
            <w:vAlign w:val="center"/>
            <w:hideMark/>
          </w:tcPr>
          <w:p w14:paraId="0AF885C0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14:paraId="7B2FDB9B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686" w:type="dxa"/>
            <w:vAlign w:val="center"/>
            <w:hideMark/>
          </w:tcPr>
          <w:p w14:paraId="7608C6B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045" w:type="dxa"/>
            <w:vAlign w:val="center"/>
            <w:hideMark/>
          </w:tcPr>
          <w:p w14:paraId="49BD1D32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</w:p>
        </w:tc>
      </w:tr>
      <w:tr w:rsidR="0082690B" w14:paraId="176BBC9A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1F489F50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r w:rsidRPr="0082690B">
              <w:rPr>
                <w:lang w:eastAsia="en-US"/>
              </w:rPr>
              <w:lastRenderedPageBreak/>
              <w:t>Weight loss</w:t>
            </w:r>
          </w:p>
        </w:tc>
        <w:tc>
          <w:tcPr>
            <w:tcW w:w="1972" w:type="dxa"/>
            <w:vAlign w:val="center"/>
            <w:hideMark/>
          </w:tcPr>
          <w:p w14:paraId="40147171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33 (85)</w:t>
            </w:r>
          </w:p>
        </w:tc>
        <w:tc>
          <w:tcPr>
            <w:tcW w:w="936" w:type="dxa"/>
            <w:vAlign w:val="center"/>
            <w:hideMark/>
          </w:tcPr>
          <w:p w14:paraId="6B50CA6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a</w:t>
            </w:r>
          </w:p>
        </w:tc>
        <w:tc>
          <w:tcPr>
            <w:tcW w:w="1114" w:type="dxa"/>
            <w:vAlign w:val="center"/>
            <w:hideMark/>
          </w:tcPr>
          <w:p w14:paraId="1572914A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885" w:type="dxa"/>
            <w:vAlign w:val="center"/>
            <w:hideMark/>
          </w:tcPr>
          <w:p w14:paraId="673C87B1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a</w:t>
            </w:r>
          </w:p>
        </w:tc>
        <w:tc>
          <w:tcPr>
            <w:tcW w:w="1686" w:type="dxa"/>
            <w:vAlign w:val="center"/>
            <w:hideMark/>
          </w:tcPr>
          <w:p w14:paraId="182E79E7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045" w:type="dxa"/>
            <w:vAlign w:val="center"/>
            <w:hideMark/>
          </w:tcPr>
          <w:p w14:paraId="4A075C46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 (8)</w:t>
            </w:r>
          </w:p>
        </w:tc>
      </w:tr>
      <w:tr w:rsidR="0082690B" w14:paraId="61E4BE2E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1B2F2B40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r w:rsidRPr="0082690B">
              <w:rPr>
                <w:lang w:eastAsia="en-US"/>
              </w:rPr>
              <w:t>Nausea</w:t>
            </w:r>
          </w:p>
        </w:tc>
        <w:tc>
          <w:tcPr>
            <w:tcW w:w="1972" w:type="dxa"/>
            <w:vAlign w:val="center"/>
            <w:hideMark/>
          </w:tcPr>
          <w:p w14:paraId="7B9AFEC7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24 (62)</w:t>
            </w:r>
          </w:p>
        </w:tc>
        <w:tc>
          <w:tcPr>
            <w:tcW w:w="936" w:type="dxa"/>
            <w:vAlign w:val="center"/>
            <w:hideMark/>
          </w:tcPr>
          <w:p w14:paraId="042D11E8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7 (18</w:t>
            </w:r>
            <w:proofErr w:type="gramStart"/>
            <w:r w:rsidRPr="0082690B">
              <w:rPr>
                <w:lang w:eastAsia="en-US"/>
              </w:rPr>
              <w:t>)</w:t>
            </w:r>
            <w:proofErr w:type="spellStart"/>
            <w:r w:rsidRPr="0082690B">
              <w:rPr>
                <w:vertAlign w:val="superscript"/>
                <w:lang w:eastAsia="en-US"/>
              </w:rPr>
              <w:t>a,b</w:t>
            </w:r>
            <w:proofErr w:type="spellEnd"/>
            <w:proofErr w:type="gramEnd"/>
          </w:p>
        </w:tc>
        <w:tc>
          <w:tcPr>
            <w:tcW w:w="1114" w:type="dxa"/>
            <w:vAlign w:val="center"/>
            <w:hideMark/>
          </w:tcPr>
          <w:p w14:paraId="50149D43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 (8</w:t>
            </w:r>
            <w:proofErr w:type="gramStart"/>
            <w:r w:rsidRPr="0082690B">
              <w:rPr>
                <w:lang w:eastAsia="en-US"/>
              </w:rPr>
              <w:t>)</w:t>
            </w:r>
            <w:proofErr w:type="spellStart"/>
            <w:r w:rsidRPr="0082690B">
              <w:rPr>
                <w:vertAlign w:val="superscript"/>
                <w:lang w:eastAsia="en-US"/>
              </w:rPr>
              <w:t>a,b</w:t>
            </w:r>
            <w:proofErr w:type="spellEnd"/>
            <w:proofErr w:type="gramEnd"/>
          </w:p>
        </w:tc>
        <w:tc>
          <w:tcPr>
            <w:tcW w:w="885" w:type="dxa"/>
            <w:vAlign w:val="center"/>
            <w:hideMark/>
          </w:tcPr>
          <w:p w14:paraId="41E20515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 (8</w:t>
            </w:r>
            <w:proofErr w:type="gramStart"/>
            <w:r w:rsidRPr="0082690B">
              <w:rPr>
                <w:lang w:eastAsia="en-US"/>
              </w:rPr>
              <w:t>)</w:t>
            </w:r>
            <w:proofErr w:type="spellStart"/>
            <w:r w:rsidRPr="0082690B">
              <w:rPr>
                <w:vertAlign w:val="superscript"/>
                <w:lang w:eastAsia="en-US"/>
              </w:rPr>
              <w:t>a,b</w:t>
            </w:r>
            <w:proofErr w:type="spellEnd"/>
            <w:proofErr w:type="gramEnd"/>
          </w:p>
        </w:tc>
        <w:tc>
          <w:tcPr>
            <w:tcW w:w="1686" w:type="dxa"/>
            <w:vAlign w:val="center"/>
            <w:hideMark/>
          </w:tcPr>
          <w:p w14:paraId="16E9C621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1045" w:type="dxa"/>
            <w:vAlign w:val="center"/>
            <w:hideMark/>
          </w:tcPr>
          <w:p w14:paraId="2162AF1D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</w:p>
        </w:tc>
      </w:tr>
      <w:tr w:rsidR="0082690B" w14:paraId="12907374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1F60D1F7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r w:rsidRPr="0082690B">
              <w:rPr>
                <w:lang w:eastAsia="en-US"/>
              </w:rPr>
              <w:t>Vomiting</w:t>
            </w:r>
          </w:p>
        </w:tc>
        <w:tc>
          <w:tcPr>
            <w:tcW w:w="1972" w:type="dxa"/>
            <w:vAlign w:val="center"/>
            <w:hideMark/>
          </w:tcPr>
          <w:p w14:paraId="6063AFBE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31 (80)</w:t>
            </w:r>
          </w:p>
        </w:tc>
        <w:tc>
          <w:tcPr>
            <w:tcW w:w="936" w:type="dxa"/>
            <w:vAlign w:val="center"/>
            <w:hideMark/>
          </w:tcPr>
          <w:p w14:paraId="6B5A0302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2 (5)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1114" w:type="dxa"/>
            <w:vAlign w:val="center"/>
            <w:hideMark/>
          </w:tcPr>
          <w:p w14:paraId="77324EA5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5 (13</w:t>
            </w:r>
            <w:proofErr w:type="gramStart"/>
            <w:r w:rsidRPr="0082690B">
              <w:rPr>
                <w:lang w:eastAsia="en-US"/>
              </w:rPr>
              <w:t>)</w:t>
            </w:r>
            <w:proofErr w:type="spellStart"/>
            <w:r w:rsidRPr="0082690B">
              <w:rPr>
                <w:vertAlign w:val="superscript"/>
                <w:lang w:eastAsia="en-US"/>
              </w:rPr>
              <w:t>a,b</w:t>
            </w:r>
            <w:proofErr w:type="spellEnd"/>
            <w:proofErr w:type="gramEnd"/>
          </w:p>
        </w:tc>
        <w:tc>
          <w:tcPr>
            <w:tcW w:w="885" w:type="dxa"/>
            <w:vAlign w:val="center"/>
            <w:hideMark/>
          </w:tcPr>
          <w:p w14:paraId="600017EF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686" w:type="dxa"/>
            <w:vAlign w:val="center"/>
            <w:hideMark/>
          </w:tcPr>
          <w:p w14:paraId="7EA31FB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045" w:type="dxa"/>
            <w:vAlign w:val="center"/>
            <w:hideMark/>
          </w:tcPr>
          <w:p w14:paraId="53056F6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</w:p>
        </w:tc>
      </w:tr>
      <w:tr w:rsidR="0082690B" w14:paraId="6957C54B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4AA9EE39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proofErr w:type="spellStart"/>
            <w:r w:rsidRPr="0082690B">
              <w:rPr>
                <w:lang w:eastAsia="en-US"/>
              </w:rPr>
              <w:t>Fatique</w:t>
            </w:r>
            <w:proofErr w:type="spellEnd"/>
          </w:p>
        </w:tc>
        <w:tc>
          <w:tcPr>
            <w:tcW w:w="1972" w:type="dxa"/>
            <w:vAlign w:val="center"/>
            <w:hideMark/>
          </w:tcPr>
          <w:p w14:paraId="7424ECAD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15 (40)</w:t>
            </w:r>
          </w:p>
        </w:tc>
        <w:tc>
          <w:tcPr>
            <w:tcW w:w="936" w:type="dxa"/>
            <w:vAlign w:val="center"/>
            <w:hideMark/>
          </w:tcPr>
          <w:p w14:paraId="47989F3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11(28</w:t>
            </w:r>
            <w:proofErr w:type="gramStart"/>
            <w:r w:rsidRPr="0082690B">
              <w:rPr>
                <w:lang w:eastAsia="en-US"/>
              </w:rPr>
              <w:t>)</w:t>
            </w:r>
            <w:proofErr w:type="spellStart"/>
            <w:r w:rsidRPr="0082690B">
              <w:rPr>
                <w:vertAlign w:val="superscript"/>
                <w:lang w:eastAsia="en-US"/>
              </w:rPr>
              <w:t>a,b</w:t>
            </w:r>
            <w:proofErr w:type="spellEnd"/>
            <w:proofErr w:type="gramEnd"/>
          </w:p>
        </w:tc>
        <w:tc>
          <w:tcPr>
            <w:tcW w:w="1114" w:type="dxa"/>
            <w:vAlign w:val="center"/>
            <w:hideMark/>
          </w:tcPr>
          <w:p w14:paraId="45219A56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8 (21</w:t>
            </w:r>
            <w:proofErr w:type="gramStart"/>
            <w:r w:rsidRPr="0082690B">
              <w:rPr>
                <w:lang w:eastAsia="en-US"/>
              </w:rPr>
              <w:t>)</w:t>
            </w:r>
            <w:proofErr w:type="spellStart"/>
            <w:r w:rsidRPr="0082690B">
              <w:rPr>
                <w:vertAlign w:val="superscript"/>
                <w:lang w:eastAsia="en-US"/>
              </w:rPr>
              <w:t>a,b</w:t>
            </w:r>
            <w:proofErr w:type="spellEnd"/>
            <w:proofErr w:type="gramEnd"/>
          </w:p>
        </w:tc>
        <w:tc>
          <w:tcPr>
            <w:tcW w:w="885" w:type="dxa"/>
            <w:vAlign w:val="center"/>
            <w:hideMark/>
          </w:tcPr>
          <w:p w14:paraId="352AB168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4 (10)</w:t>
            </w:r>
            <w:r w:rsidRPr="0082690B">
              <w:rPr>
                <w:vertAlign w:val="superscript"/>
                <w:lang w:eastAsia="en-US"/>
              </w:rPr>
              <w:t>a</w:t>
            </w:r>
          </w:p>
        </w:tc>
        <w:tc>
          <w:tcPr>
            <w:tcW w:w="1686" w:type="dxa"/>
            <w:vAlign w:val="center"/>
            <w:hideMark/>
          </w:tcPr>
          <w:p w14:paraId="41E4A64B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045" w:type="dxa"/>
            <w:vAlign w:val="center"/>
            <w:hideMark/>
          </w:tcPr>
          <w:p w14:paraId="7BCC57F8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</w:p>
        </w:tc>
      </w:tr>
      <w:tr w:rsidR="0082690B" w14:paraId="5331A625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6738C65B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r w:rsidRPr="0082690B">
              <w:rPr>
                <w:lang w:eastAsia="en-US"/>
              </w:rPr>
              <w:t>Liver toxic</w:t>
            </w:r>
          </w:p>
        </w:tc>
        <w:tc>
          <w:tcPr>
            <w:tcW w:w="1972" w:type="dxa"/>
            <w:vAlign w:val="center"/>
            <w:hideMark/>
          </w:tcPr>
          <w:p w14:paraId="081E716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31 (80)</w:t>
            </w:r>
          </w:p>
        </w:tc>
        <w:tc>
          <w:tcPr>
            <w:tcW w:w="936" w:type="dxa"/>
            <w:vAlign w:val="center"/>
            <w:hideMark/>
          </w:tcPr>
          <w:p w14:paraId="12F1DFFA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4(10)</w:t>
            </w:r>
            <w:r w:rsidRPr="0082690B">
              <w:rPr>
                <w:vertAlign w:val="superscript"/>
                <w:lang w:eastAsia="en-US"/>
              </w:rPr>
              <w:t>a</w:t>
            </w:r>
          </w:p>
        </w:tc>
        <w:tc>
          <w:tcPr>
            <w:tcW w:w="1114" w:type="dxa"/>
            <w:vAlign w:val="center"/>
            <w:hideMark/>
          </w:tcPr>
          <w:p w14:paraId="642A45F2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2 (5)</w:t>
            </w:r>
            <w:r w:rsidRPr="0082690B">
              <w:rPr>
                <w:vertAlign w:val="superscript"/>
                <w:lang w:eastAsia="en-US"/>
              </w:rPr>
              <w:t>a</w:t>
            </w:r>
          </w:p>
        </w:tc>
        <w:tc>
          <w:tcPr>
            <w:tcW w:w="885" w:type="dxa"/>
            <w:vAlign w:val="center"/>
            <w:hideMark/>
          </w:tcPr>
          <w:p w14:paraId="44CA43B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a</w:t>
            </w:r>
          </w:p>
        </w:tc>
        <w:tc>
          <w:tcPr>
            <w:tcW w:w="1686" w:type="dxa"/>
            <w:vAlign w:val="center"/>
            <w:hideMark/>
          </w:tcPr>
          <w:p w14:paraId="1E954F94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045" w:type="dxa"/>
            <w:vAlign w:val="center"/>
            <w:hideMark/>
          </w:tcPr>
          <w:p w14:paraId="611A90CB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</w:p>
        </w:tc>
      </w:tr>
      <w:tr w:rsidR="0082690B" w14:paraId="5069A073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32BFB096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proofErr w:type="spellStart"/>
            <w:r w:rsidRPr="0082690B">
              <w:rPr>
                <w:lang w:eastAsia="en-US"/>
              </w:rPr>
              <w:t>Allergical</w:t>
            </w:r>
            <w:proofErr w:type="spellEnd"/>
            <w:r w:rsidRPr="0082690B">
              <w:rPr>
                <w:lang w:eastAsia="en-US"/>
              </w:rPr>
              <w:t xml:space="preserve"> reaction</w:t>
            </w:r>
          </w:p>
        </w:tc>
        <w:tc>
          <w:tcPr>
            <w:tcW w:w="1972" w:type="dxa"/>
            <w:vAlign w:val="center"/>
            <w:hideMark/>
          </w:tcPr>
          <w:p w14:paraId="7EE6277B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37 (95)</w:t>
            </w:r>
          </w:p>
        </w:tc>
        <w:tc>
          <w:tcPr>
            <w:tcW w:w="936" w:type="dxa"/>
            <w:vAlign w:val="center"/>
            <w:hideMark/>
          </w:tcPr>
          <w:p w14:paraId="5E859457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114" w:type="dxa"/>
            <w:vAlign w:val="center"/>
            <w:hideMark/>
          </w:tcPr>
          <w:p w14:paraId="4598B4C8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14:paraId="0E5C3B12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</w:t>
            </w:r>
            <w:r w:rsidRPr="0082690B">
              <w:rPr>
                <w:vertAlign w:val="superscript"/>
                <w:lang w:eastAsia="en-US"/>
              </w:rPr>
              <w:t>)a</w:t>
            </w:r>
          </w:p>
        </w:tc>
        <w:tc>
          <w:tcPr>
            <w:tcW w:w="1686" w:type="dxa"/>
            <w:vAlign w:val="center"/>
            <w:hideMark/>
          </w:tcPr>
          <w:p w14:paraId="0352CFE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045" w:type="dxa"/>
            <w:vAlign w:val="center"/>
            <w:hideMark/>
          </w:tcPr>
          <w:p w14:paraId="1AFF54E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</w:p>
        </w:tc>
      </w:tr>
      <w:tr w:rsidR="0082690B" w14:paraId="61C58DA2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7F3D4DE4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proofErr w:type="spellStart"/>
            <w:r w:rsidRPr="0082690B">
              <w:rPr>
                <w:lang w:eastAsia="en-US"/>
              </w:rPr>
              <w:t>Dermatotoxic</w:t>
            </w:r>
            <w:proofErr w:type="spellEnd"/>
          </w:p>
        </w:tc>
        <w:tc>
          <w:tcPr>
            <w:tcW w:w="1972" w:type="dxa"/>
            <w:vAlign w:val="center"/>
            <w:hideMark/>
          </w:tcPr>
          <w:p w14:paraId="6DE2162B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34 (87)</w:t>
            </w:r>
          </w:p>
        </w:tc>
        <w:tc>
          <w:tcPr>
            <w:tcW w:w="936" w:type="dxa"/>
            <w:vAlign w:val="center"/>
            <w:hideMark/>
          </w:tcPr>
          <w:p w14:paraId="157950A8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4 (10</w:t>
            </w:r>
            <w:proofErr w:type="gramStart"/>
            <w:r w:rsidRPr="0082690B">
              <w:rPr>
                <w:lang w:eastAsia="en-US"/>
              </w:rPr>
              <w:t>)</w:t>
            </w:r>
            <w:proofErr w:type="spellStart"/>
            <w:r w:rsidRPr="0082690B">
              <w:rPr>
                <w:vertAlign w:val="superscript"/>
                <w:lang w:eastAsia="en-US"/>
              </w:rPr>
              <w:t>a,b</w:t>
            </w:r>
            <w:proofErr w:type="spellEnd"/>
            <w:proofErr w:type="gramEnd"/>
          </w:p>
        </w:tc>
        <w:tc>
          <w:tcPr>
            <w:tcW w:w="1114" w:type="dxa"/>
            <w:vAlign w:val="center"/>
            <w:hideMark/>
          </w:tcPr>
          <w:p w14:paraId="6A17F932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14:paraId="34BFEDE6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686" w:type="dxa"/>
            <w:vAlign w:val="center"/>
            <w:hideMark/>
          </w:tcPr>
          <w:p w14:paraId="42165843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0</w:t>
            </w:r>
          </w:p>
        </w:tc>
        <w:tc>
          <w:tcPr>
            <w:tcW w:w="1045" w:type="dxa"/>
            <w:vAlign w:val="center"/>
            <w:hideMark/>
          </w:tcPr>
          <w:p w14:paraId="6E44D5A8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</w:p>
        </w:tc>
      </w:tr>
      <w:tr w:rsidR="0082690B" w14:paraId="71BB3CA8" w14:textId="77777777" w:rsidTr="0004637B">
        <w:trPr>
          <w:trHeight w:val="340"/>
          <w:jc w:val="center"/>
        </w:trPr>
        <w:tc>
          <w:tcPr>
            <w:tcW w:w="1968" w:type="dxa"/>
            <w:vAlign w:val="center"/>
            <w:hideMark/>
          </w:tcPr>
          <w:p w14:paraId="72D76693" w14:textId="77777777" w:rsidR="004C6288" w:rsidRPr="0082690B" w:rsidRDefault="004C6288" w:rsidP="004C6288">
            <w:pPr>
              <w:ind w:firstLineChars="0" w:firstLine="0"/>
              <w:jc w:val="left"/>
              <w:rPr>
                <w:lang w:eastAsia="en-US"/>
              </w:rPr>
            </w:pPr>
            <w:r w:rsidRPr="0082690B">
              <w:rPr>
                <w:lang w:eastAsia="en-US"/>
              </w:rPr>
              <w:t>Other reactions</w:t>
            </w:r>
          </w:p>
        </w:tc>
        <w:tc>
          <w:tcPr>
            <w:tcW w:w="1972" w:type="dxa"/>
            <w:vAlign w:val="center"/>
            <w:hideMark/>
          </w:tcPr>
          <w:p w14:paraId="4C8716BA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29 (74)</w:t>
            </w:r>
          </w:p>
        </w:tc>
        <w:tc>
          <w:tcPr>
            <w:tcW w:w="936" w:type="dxa"/>
            <w:vAlign w:val="center"/>
            <w:hideMark/>
          </w:tcPr>
          <w:p w14:paraId="757FCB30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6 (15</w:t>
            </w:r>
            <w:proofErr w:type="gramStart"/>
            <w:r w:rsidRPr="0082690B">
              <w:rPr>
                <w:lang w:eastAsia="en-US"/>
              </w:rPr>
              <w:t>)</w:t>
            </w:r>
            <w:proofErr w:type="spellStart"/>
            <w:r w:rsidRPr="0082690B">
              <w:rPr>
                <w:vertAlign w:val="superscript"/>
                <w:lang w:eastAsia="en-US"/>
              </w:rPr>
              <w:t>a,b</w:t>
            </w:r>
            <w:proofErr w:type="spellEnd"/>
            <w:proofErr w:type="gramEnd"/>
          </w:p>
        </w:tc>
        <w:tc>
          <w:tcPr>
            <w:tcW w:w="1114" w:type="dxa"/>
            <w:vAlign w:val="center"/>
            <w:hideMark/>
          </w:tcPr>
          <w:p w14:paraId="42A2E6AD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885" w:type="dxa"/>
            <w:vAlign w:val="center"/>
            <w:hideMark/>
          </w:tcPr>
          <w:p w14:paraId="7E784699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a</w:t>
            </w:r>
          </w:p>
        </w:tc>
        <w:tc>
          <w:tcPr>
            <w:tcW w:w="1686" w:type="dxa"/>
            <w:vAlign w:val="center"/>
            <w:hideMark/>
          </w:tcPr>
          <w:p w14:paraId="67394DEC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  <w:r w:rsidRPr="0082690B">
              <w:rPr>
                <w:vertAlign w:val="superscript"/>
                <w:lang w:eastAsia="en-US"/>
              </w:rPr>
              <w:t>b</w:t>
            </w:r>
          </w:p>
        </w:tc>
        <w:tc>
          <w:tcPr>
            <w:tcW w:w="1045" w:type="dxa"/>
            <w:vAlign w:val="center"/>
            <w:hideMark/>
          </w:tcPr>
          <w:p w14:paraId="1C6F37C5" w14:textId="77777777" w:rsidR="004C6288" w:rsidRPr="0082690B" w:rsidRDefault="004C6288" w:rsidP="004C6288">
            <w:pPr>
              <w:ind w:firstLineChars="0" w:firstLine="0"/>
              <w:jc w:val="center"/>
              <w:rPr>
                <w:lang w:eastAsia="en-US"/>
              </w:rPr>
            </w:pPr>
            <w:r w:rsidRPr="0082690B">
              <w:rPr>
                <w:lang w:eastAsia="en-US"/>
              </w:rPr>
              <w:t>1 (3)</w:t>
            </w:r>
          </w:p>
        </w:tc>
      </w:tr>
    </w:tbl>
    <w:p w14:paraId="3712ECCC" w14:textId="2268C098" w:rsidR="004C6288" w:rsidRDefault="004C6288" w:rsidP="004C6288">
      <w:pPr>
        <w:pStyle w:val="a9"/>
        <w:jc w:val="both"/>
        <w:rPr>
          <w:rFonts w:asciiTheme="minorHAnsi" w:hAnsiTheme="minorHAnsi" w:cstheme="minorBidi"/>
          <w:lang w:eastAsia="en-US"/>
        </w:rPr>
      </w:pPr>
      <w:proofErr w:type="spellStart"/>
      <w:r>
        <w:rPr>
          <w:vertAlign w:val="superscript"/>
        </w:rPr>
        <w:t>a</w:t>
      </w:r>
      <w:r>
        <w:t>Trabectedin</w:t>
      </w:r>
      <w:proofErr w:type="spellEnd"/>
      <w:r>
        <w:t>-PDL cohort</w:t>
      </w:r>
      <w:r w:rsidR="00ED22DF">
        <w:t>.</w:t>
      </w:r>
    </w:p>
    <w:p w14:paraId="6C131A02" w14:textId="7CA46D60" w:rsidR="004C6288" w:rsidRDefault="004C6288" w:rsidP="004C6288">
      <w:pPr>
        <w:pStyle w:val="a9"/>
        <w:jc w:val="both"/>
      </w:pPr>
      <w:proofErr w:type="spellStart"/>
      <w:r>
        <w:rPr>
          <w:vertAlign w:val="superscript"/>
        </w:rPr>
        <w:t>b</w:t>
      </w:r>
      <w:r>
        <w:t>Cisplatin</w:t>
      </w:r>
      <w:proofErr w:type="spellEnd"/>
      <w:r>
        <w:t>-Paclitaxel cohort.</w:t>
      </w:r>
    </w:p>
    <w:p w14:paraId="108774A8" w14:textId="77777777" w:rsidR="004C6288" w:rsidRDefault="004C6288" w:rsidP="004C6288">
      <w:pPr>
        <w:ind w:firstLine="420"/>
      </w:pPr>
    </w:p>
    <w:p w14:paraId="4CEFB422" w14:textId="77777777" w:rsidR="004C6288" w:rsidRPr="00712A1F" w:rsidRDefault="004C6288">
      <w:pPr>
        <w:ind w:firstLine="420"/>
        <w:rPr>
          <w:rFonts w:eastAsiaTheme="minorEastAsia"/>
        </w:rPr>
      </w:pPr>
    </w:p>
    <w:sectPr w:rsidR="004C6288" w:rsidRPr="00712A1F" w:rsidSect="00F86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078D" w14:textId="77777777" w:rsidR="00993723" w:rsidRDefault="00993723" w:rsidP="00C543CF">
      <w:pPr>
        <w:ind w:firstLine="420"/>
      </w:pPr>
      <w:r>
        <w:separator/>
      </w:r>
    </w:p>
  </w:endnote>
  <w:endnote w:type="continuationSeparator" w:id="0">
    <w:p w14:paraId="34137296" w14:textId="77777777" w:rsidR="00993723" w:rsidRDefault="00993723" w:rsidP="00C543C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DACF" w14:textId="77777777" w:rsidR="00430DF9" w:rsidRDefault="00430DF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65241"/>
      <w:docPartObj>
        <w:docPartGallery w:val="Page Numbers (Bottom of Page)"/>
        <w:docPartUnique/>
      </w:docPartObj>
    </w:sdtPr>
    <w:sdtEndPr/>
    <w:sdtContent>
      <w:p w14:paraId="2FF33153" w14:textId="5673E866" w:rsidR="00430DF9" w:rsidRDefault="00430DF9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5D" w:rsidRPr="0015675D">
          <w:rPr>
            <w:noProof/>
            <w:lang w:val="zh-CN"/>
          </w:rPr>
          <w:t>4</w:t>
        </w:r>
        <w:r>
          <w:fldChar w:fldCharType="end"/>
        </w:r>
      </w:p>
    </w:sdtContent>
  </w:sdt>
  <w:p w14:paraId="5AB0FBC6" w14:textId="77777777" w:rsidR="00430DF9" w:rsidRDefault="00430DF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282272"/>
      <w:docPartObj>
        <w:docPartGallery w:val="Page Numbers (Bottom of Page)"/>
        <w:docPartUnique/>
      </w:docPartObj>
    </w:sdtPr>
    <w:sdtEndPr/>
    <w:sdtContent>
      <w:p w14:paraId="0C1EB25F" w14:textId="6E6EC50D" w:rsidR="00430DF9" w:rsidRDefault="00430DF9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5D" w:rsidRPr="0015675D">
          <w:rPr>
            <w:noProof/>
            <w:lang w:val="zh-CN"/>
          </w:rPr>
          <w:t>1</w:t>
        </w:r>
        <w:r>
          <w:fldChar w:fldCharType="end"/>
        </w:r>
      </w:p>
    </w:sdtContent>
  </w:sdt>
  <w:p w14:paraId="3C762B8F" w14:textId="77777777" w:rsidR="00430DF9" w:rsidRDefault="00430DF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B5B7" w14:textId="77777777" w:rsidR="00993723" w:rsidRDefault="00993723" w:rsidP="00C543CF">
      <w:pPr>
        <w:ind w:firstLine="420"/>
      </w:pPr>
      <w:r>
        <w:separator/>
      </w:r>
    </w:p>
  </w:footnote>
  <w:footnote w:type="continuationSeparator" w:id="0">
    <w:p w14:paraId="5F195369" w14:textId="77777777" w:rsidR="00993723" w:rsidRDefault="00993723" w:rsidP="00C543C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9B0A" w14:textId="77777777" w:rsidR="00430DF9" w:rsidRDefault="00430DF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5ADF" w14:textId="77777777" w:rsidR="00430DF9" w:rsidRDefault="00430DF9" w:rsidP="00F86EB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E6CD" w14:textId="77777777" w:rsidR="00430DF9" w:rsidRDefault="00430DF9" w:rsidP="00F86EB1">
    <w:pPr>
      <w:pStyle w:val="a3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7638E08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E7A"/>
    <w:rsid w:val="000061EE"/>
    <w:rsid w:val="000329C9"/>
    <w:rsid w:val="0004637B"/>
    <w:rsid w:val="00153509"/>
    <w:rsid w:val="0015675D"/>
    <w:rsid w:val="001A3D55"/>
    <w:rsid w:val="001A4025"/>
    <w:rsid w:val="001F0DFF"/>
    <w:rsid w:val="00200E7A"/>
    <w:rsid w:val="00221BFC"/>
    <w:rsid w:val="002269E4"/>
    <w:rsid w:val="002723C6"/>
    <w:rsid w:val="002B1328"/>
    <w:rsid w:val="002B5B84"/>
    <w:rsid w:val="00371F17"/>
    <w:rsid w:val="003828C4"/>
    <w:rsid w:val="003940E7"/>
    <w:rsid w:val="003D56E4"/>
    <w:rsid w:val="003E07C6"/>
    <w:rsid w:val="00402588"/>
    <w:rsid w:val="00430DF9"/>
    <w:rsid w:val="004C6288"/>
    <w:rsid w:val="00533B05"/>
    <w:rsid w:val="00563892"/>
    <w:rsid w:val="005F2FBD"/>
    <w:rsid w:val="006B65AF"/>
    <w:rsid w:val="00703A81"/>
    <w:rsid w:val="00712A1F"/>
    <w:rsid w:val="00754167"/>
    <w:rsid w:val="0075536E"/>
    <w:rsid w:val="00785846"/>
    <w:rsid w:val="007B0B03"/>
    <w:rsid w:val="007C35C9"/>
    <w:rsid w:val="007E6F1E"/>
    <w:rsid w:val="0082690B"/>
    <w:rsid w:val="00853B5A"/>
    <w:rsid w:val="00876B14"/>
    <w:rsid w:val="0089039F"/>
    <w:rsid w:val="008A006C"/>
    <w:rsid w:val="0095434D"/>
    <w:rsid w:val="009779BB"/>
    <w:rsid w:val="00991AF4"/>
    <w:rsid w:val="00993723"/>
    <w:rsid w:val="009F737A"/>
    <w:rsid w:val="00A42678"/>
    <w:rsid w:val="00A77C2F"/>
    <w:rsid w:val="00AC504D"/>
    <w:rsid w:val="00B54369"/>
    <w:rsid w:val="00B56C44"/>
    <w:rsid w:val="00B75D8C"/>
    <w:rsid w:val="00B803F7"/>
    <w:rsid w:val="00C148B3"/>
    <w:rsid w:val="00C543CF"/>
    <w:rsid w:val="00CE4FDB"/>
    <w:rsid w:val="00D02839"/>
    <w:rsid w:val="00D118EE"/>
    <w:rsid w:val="00D171E5"/>
    <w:rsid w:val="00D36E66"/>
    <w:rsid w:val="00D751A7"/>
    <w:rsid w:val="00DA4CE6"/>
    <w:rsid w:val="00DF00B7"/>
    <w:rsid w:val="00E1461E"/>
    <w:rsid w:val="00E36C43"/>
    <w:rsid w:val="00E5580C"/>
    <w:rsid w:val="00E60249"/>
    <w:rsid w:val="00ED22DF"/>
    <w:rsid w:val="00EE7FAE"/>
    <w:rsid w:val="00F2404C"/>
    <w:rsid w:val="00F86EB1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A7828E"/>
  <w15:chartTrackingRefBased/>
  <w15:docId w15:val="{11163898-5990-44AC-831E-E5CE70CB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A1F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712A1F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712A1F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712A1F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712A1F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12A1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12A1F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712A1F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712A1F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A1F"/>
    <w:pPr>
      <w:keepNext/>
      <w:keepLines/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12A1F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table" w:styleId="a5">
    <w:name w:val="Table Grid"/>
    <w:basedOn w:val="a1"/>
    <w:uiPriority w:val="59"/>
    <w:qFormat/>
    <w:rsid w:val="00712A1F"/>
    <w:pPr>
      <w:spacing w:after="0" w:line="240" w:lineRule="auto"/>
    </w:pPr>
    <w:rPr>
      <w:rFonts w:ascii="等线" w:eastAsia="等线" w:hAnsi="等线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E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12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12A1F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character" w:customStyle="1" w:styleId="10">
    <w:name w:val="标题 1 字符"/>
    <w:aliases w:val="一级标题 字符"/>
    <w:link w:val="1"/>
    <w:uiPriority w:val="1"/>
    <w:rsid w:val="00712A1F"/>
    <w:rPr>
      <w:rFonts w:ascii="Times New Roman" w:eastAsia="Times New Roman" w:hAnsi="Times New Roman" w:cs="Book Antiqua"/>
      <w:b/>
      <w:bCs/>
      <w:sz w:val="24"/>
      <w:szCs w:val="20"/>
      <w:lang w:val="en-US" w:eastAsia="zh-CN"/>
    </w:rPr>
  </w:style>
  <w:style w:type="character" w:customStyle="1" w:styleId="20">
    <w:name w:val="标题 2 字符"/>
    <w:aliases w:val="二级标题 字符"/>
    <w:link w:val="2"/>
    <w:uiPriority w:val="9"/>
    <w:rsid w:val="00712A1F"/>
    <w:rPr>
      <w:rFonts w:ascii="Times New Roman" w:eastAsia="Times New Roman" w:hAnsi="Times New Roman" w:cs="Times New Roman"/>
      <w:b/>
      <w:bCs/>
      <w:i/>
      <w:kern w:val="2"/>
      <w:szCs w:val="21"/>
      <w:lang w:val="en-US" w:eastAsia="zh-CN"/>
    </w:rPr>
  </w:style>
  <w:style w:type="character" w:customStyle="1" w:styleId="30">
    <w:name w:val="标题 3 字符"/>
    <w:aliases w:val="三级标题 字符"/>
    <w:link w:val="3"/>
    <w:uiPriority w:val="9"/>
    <w:rsid w:val="00712A1F"/>
    <w:rPr>
      <w:rFonts w:ascii="Times New Roman" w:eastAsia="Times New Roman" w:hAnsi="Times New Roman" w:cs="Times New Roman"/>
      <w:bCs/>
      <w:i/>
      <w:kern w:val="2"/>
      <w:szCs w:val="32"/>
      <w:lang w:val="en-US" w:eastAsia="zh-CN"/>
    </w:rPr>
  </w:style>
  <w:style w:type="character" w:customStyle="1" w:styleId="40">
    <w:name w:val="标题 4 字符"/>
    <w:link w:val="4"/>
    <w:uiPriority w:val="9"/>
    <w:rsid w:val="00712A1F"/>
    <w:rPr>
      <w:rFonts w:ascii="Calibri Light" w:eastAsia="NimbusRomNo9L" w:hAnsi="Calibri Light" w:cs="NimbusRomNo9L"/>
      <w:b/>
      <w:bCs/>
      <w:sz w:val="28"/>
      <w:szCs w:val="28"/>
      <w:lang w:val="en-US" w:eastAsia="zh-CN"/>
    </w:rPr>
  </w:style>
  <w:style w:type="character" w:customStyle="1" w:styleId="50">
    <w:name w:val="标题 5 字符"/>
    <w:link w:val="5"/>
    <w:uiPriority w:val="9"/>
    <w:rsid w:val="00712A1F"/>
    <w:rPr>
      <w:rFonts w:ascii="Times New Roman" w:eastAsia="Times New Roman" w:hAnsi="Times New Roman" w:cs="Times New Roman"/>
      <w:b/>
      <w:bCs/>
      <w:kern w:val="2"/>
      <w:sz w:val="28"/>
      <w:szCs w:val="28"/>
      <w:lang w:val="en-US" w:eastAsia="zh-CN"/>
    </w:rPr>
  </w:style>
  <w:style w:type="character" w:customStyle="1" w:styleId="60">
    <w:name w:val="标题 6 字符"/>
    <w:link w:val="6"/>
    <w:uiPriority w:val="9"/>
    <w:rsid w:val="00712A1F"/>
    <w:rPr>
      <w:rFonts w:ascii="等线 Light" w:eastAsia="等线 Light" w:hAnsi="等线 Light" w:cs="Times New Roman"/>
      <w:b/>
      <w:bCs/>
      <w:kern w:val="2"/>
      <w:sz w:val="24"/>
      <w:szCs w:val="24"/>
      <w:lang w:val="en-US" w:eastAsia="zh-CN"/>
    </w:rPr>
  </w:style>
  <w:style w:type="character" w:customStyle="1" w:styleId="70">
    <w:name w:val="标题 7 字符"/>
    <w:link w:val="7"/>
    <w:uiPriority w:val="9"/>
    <w:rsid w:val="00712A1F"/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character" w:customStyle="1" w:styleId="80">
    <w:name w:val="标题 8 字符"/>
    <w:link w:val="8"/>
    <w:uiPriority w:val="9"/>
    <w:rsid w:val="00712A1F"/>
    <w:rPr>
      <w:rFonts w:ascii="等线 Light" w:eastAsia="等线 Light" w:hAnsi="等线 Light" w:cs="Times New Roman"/>
      <w:kern w:val="2"/>
      <w:sz w:val="24"/>
      <w:szCs w:val="24"/>
      <w:lang w:val="en-US" w:eastAsia="zh-CN"/>
    </w:rPr>
  </w:style>
  <w:style w:type="character" w:customStyle="1" w:styleId="90">
    <w:name w:val="标题 9 字符"/>
    <w:link w:val="9"/>
    <w:uiPriority w:val="9"/>
    <w:semiHidden/>
    <w:rsid w:val="00712A1F"/>
    <w:rPr>
      <w:rFonts w:ascii="等线 Light" w:eastAsia="等线 Light" w:hAnsi="等线 Light" w:cs="Times New Roman"/>
      <w:kern w:val="2"/>
      <w:sz w:val="21"/>
      <w:szCs w:val="21"/>
      <w:lang w:val="en-US" w:eastAsia="zh-CN"/>
    </w:rPr>
  </w:style>
  <w:style w:type="paragraph" w:customStyle="1" w:styleId="a8">
    <w:name w:val="表题"/>
    <w:basedOn w:val="a"/>
    <w:autoRedefine/>
    <w:qFormat/>
    <w:rsid w:val="00712A1F"/>
    <w:pPr>
      <w:spacing w:beforeLines="100" w:before="240" w:afterLines="100" w:after="240"/>
      <w:ind w:firstLineChars="0" w:firstLine="0"/>
      <w:jc w:val="center"/>
    </w:pPr>
    <w:rPr>
      <w:b/>
    </w:rPr>
  </w:style>
  <w:style w:type="paragraph" w:customStyle="1" w:styleId="a9">
    <w:name w:val="表注"/>
    <w:basedOn w:val="a8"/>
    <w:autoRedefine/>
    <w:qFormat/>
    <w:rsid w:val="00712A1F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a">
    <w:name w:val="参考文献"/>
    <w:basedOn w:val="a"/>
    <w:autoRedefine/>
    <w:qFormat/>
    <w:rsid w:val="00712A1F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b">
    <w:name w:val="稿件类型"/>
    <w:basedOn w:val="a"/>
    <w:autoRedefine/>
    <w:qFormat/>
    <w:rsid w:val="00712A1F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c">
    <w:name w:val="关键词"/>
    <w:basedOn w:val="a"/>
    <w:autoRedefine/>
    <w:qFormat/>
    <w:rsid w:val="00712A1F"/>
    <w:pPr>
      <w:ind w:firstLineChars="0" w:firstLine="0"/>
    </w:pPr>
    <w:rPr>
      <w:noProof/>
    </w:rPr>
  </w:style>
  <w:style w:type="paragraph" w:customStyle="1" w:styleId="ad">
    <w:name w:val="机构信息"/>
    <w:basedOn w:val="a"/>
    <w:link w:val="ae"/>
    <w:autoRedefine/>
    <w:qFormat/>
    <w:rsid w:val="00712A1F"/>
    <w:pPr>
      <w:ind w:firstLineChars="0" w:firstLine="0"/>
    </w:pPr>
    <w:rPr>
      <w:i/>
    </w:rPr>
  </w:style>
  <w:style w:type="character" w:customStyle="1" w:styleId="ae">
    <w:name w:val="机构信息 字符"/>
    <w:link w:val="ad"/>
    <w:rsid w:val="00712A1F"/>
    <w:rPr>
      <w:rFonts w:ascii="Times New Roman" w:eastAsia="Times New Roman" w:hAnsi="Times New Roman" w:cs="Times New Roman"/>
      <w:i/>
      <w:kern w:val="2"/>
      <w:sz w:val="21"/>
      <w:szCs w:val="21"/>
      <w:lang w:val="en-US" w:eastAsia="zh-CN"/>
    </w:rPr>
  </w:style>
  <w:style w:type="paragraph" w:customStyle="1" w:styleId="af">
    <w:name w:val="接收日期"/>
    <w:basedOn w:val="a"/>
    <w:autoRedefine/>
    <w:qFormat/>
    <w:rsid w:val="00712A1F"/>
    <w:pPr>
      <w:ind w:firstLineChars="0" w:firstLine="0"/>
    </w:pPr>
  </w:style>
  <w:style w:type="paragraph" w:styleId="af0">
    <w:name w:val="Normal (Web)"/>
    <w:basedOn w:val="a"/>
    <w:uiPriority w:val="99"/>
    <w:unhideWhenUsed/>
    <w:rsid w:val="00712A1F"/>
    <w:pPr>
      <w:spacing w:before="100" w:beforeAutospacing="1" w:after="100" w:afterAutospacing="1"/>
    </w:pPr>
    <w:rPr>
      <w:lang w:eastAsia="en-US"/>
    </w:rPr>
  </w:style>
  <w:style w:type="paragraph" w:customStyle="1" w:styleId="af1">
    <w:name w:val="通讯作者"/>
    <w:basedOn w:val="a"/>
    <w:autoRedefine/>
    <w:qFormat/>
    <w:rsid w:val="00712A1F"/>
    <w:pPr>
      <w:ind w:firstLineChars="0" w:firstLine="0"/>
    </w:pPr>
  </w:style>
  <w:style w:type="paragraph" w:customStyle="1" w:styleId="af2">
    <w:name w:val="图注"/>
    <w:basedOn w:val="a9"/>
    <w:autoRedefine/>
    <w:qFormat/>
    <w:rsid w:val="00712A1F"/>
  </w:style>
  <w:style w:type="paragraph" w:customStyle="1" w:styleId="af3">
    <w:name w:val="文章标题"/>
    <w:basedOn w:val="a"/>
    <w:link w:val="af4"/>
    <w:autoRedefine/>
    <w:qFormat/>
    <w:rsid w:val="00712A1F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4">
    <w:name w:val="文章标题 字符"/>
    <w:link w:val="af3"/>
    <w:rsid w:val="00712A1F"/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val="en-US" w:eastAsia="zh-CN"/>
    </w:rPr>
  </w:style>
  <w:style w:type="paragraph" w:customStyle="1" w:styleId="af5">
    <w:name w:val="文章内容"/>
    <w:basedOn w:val="a"/>
    <w:link w:val="af6"/>
    <w:autoRedefine/>
    <w:rsid w:val="00712A1F"/>
    <w:pPr>
      <w:ind w:firstLine="420"/>
    </w:pPr>
    <w:rPr>
      <w:color w:val="000000"/>
    </w:rPr>
  </w:style>
  <w:style w:type="character" w:customStyle="1" w:styleId="af6">
    <w:name w:val="文章内容 字符"/>
    <w:link w:val="af5"/>
    <w:rsid w:val="00712A1F"/>
    <w:rPr>
      <w:rFonts w:ascii="Times New Roman" w:eastAsia="Times New Roman" w:hAnsi="Times New Roman" w:cs="Times New Roman"/>
      <w:color w:val="000000"/>
      <w:kern w:val="2"/>
      <w:sz w:val="21"/>
      <w:szCs w:val="21"/>
      <w:lang w:val="en-US" w:eastAsia="zh-CN"/>
    </w:rPr>
  </w:style>
  <w:style w:type="character" w:styleId="af7">
    <w:name w:val="line number"/>
    <w:uiPriority w:val="99"/>
    <w:semiHidden/>
    <w:unhideWhenUsed/>
    <w:rsid w:val="00712A1F"/>
  </w:style>
  <w:style w:type="paragraph" w:customStyle="1" w:styleId="af8">
    <w:name w:val="摘要"/>
    <w:basedOn w:val="a"/>
    <w:autoRedefine/>
    <w:qFormat/>
    <w:rsid w:val="00712A1F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712A1F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712A1F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712A1F"/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paragraph" w:customStyle="1" w:styleId="afc">
    <w:name w:val="致谢部分"/>
    <w:basedOn w:val="afa"/>
    <w:link w:val="afd"/>
    <w:autoRedefine/>
    <w:qFormat/>
    <w:rsid w:val="00712A1F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712A1F"/>
    <w:rPr>
      <w:rFonts w:ascii="Times New Roman" w:eastAsia="Times New Roman" w:hAnsi="Times New Roman" w:cs="Times New Roman"/>
      <w:b/>
      <w:sz w:val="24"/>
      <w:szCs w:val="24"/>
      <w:lang w:val="en-US" w:eastAsia="zh-CN"/>
    </w:rPr>
  </w:style>
  <w:style w:type="paragraph" w:customStyle="1" w:styleId="afe">
    <w:name w:val="作者信息"/>
    <w:basedOn w:val="a"/>
    <w:autoRedefine/>
    <w:qFormat/>
    <w:rsid w:val="00712A1F"/>
    <w:pPr>
      <w:ind w:firstLineChars="0" w:firstLine="0"/>
    </w:pPr>
  </w:style>
  <w:style w:type="character" w:styleId="aff">
    <w:name w:val="annotation reference"/>
    <w:basedOn w:val="a0"/>
    <w:uiPriority w:val="99"/>
    <w:semiHidden/>
    <w:unhideWhenUsed/>
    <w:rsid w:val="007B0B03"/>
    <w:rPr>
      <w:sz w:val="21"/>
      <w:szCs w:val="21"/>
    </w:rPr>
  </w:style>
  <w:style w:type="paragraph" w:styleId="aff0">
    <w:name w:val="annotation text"/>
    <w:basedOn w:val="a"/>
    <w:link w:val="aff1"/>
    <w:uiPriority w:val="99"/>
    <w:unhideWhenUsed/>
    <w:qFormat/>
    <w:rsid w:val="007B0B03"/>
    <w:pPr>
      <w:jc w:val="left"/>
    </w:pPr>
  </w:style>
  <w:style w:type="character" w:customStyle="1" w:styleId="aff1">
    <w:name w:val="批注文字 字符"/>
    <w:basedOn w:val="a0"/>
    <w:link w:val="aff0"/>
    <w:uiPriority w:val="99"/>
    <w:qFormat/>
    <w:rsid w:val="007B0B03"/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B0B03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7B0B03"/>
    <w:rPr>
      <w:rFonts w:ascii="Times New Roman" w:eastAsia="Times New Roman" w:hAnsi="Times New Roman" w:cs="Times New Roman"/>
      <w:b/>
      <w:bCs/>
      <w:kern w:val="2"/>
      <w:sz w:val="21"/>
      <w:szCs w:val="21"/>
      <w:lang w:val="en-US" w:eastAsia="zh-CN"/>
    </w:rPr>
  </w:style>
  <w:style w:type="paragraph" w:styleId="aff4">
    <w:name w:val="Balloon Text"/>
    <w:basedOn w:val="a"/>
    <w:link w:val="aff5"/>
    <w:uiPriority w:val="99"/>
    <w:semiHidden/>
    <w:unhideWhenUsed/>
    <w:rsid w:val="00853B5A"/>
    <w:rPr>
      <w:rFonts w:ascii="Segoe UI" w:hAnsi="Segoe UI" w:cs="Segoe UI"/>
      <w:sz w:val="18"/>
      <w:szCs w:val="18"/>
    </w:rPr>
  </w:style>
  <w:style w:type="character" w:customStyle="1" w:styleId="aff5">
    <w:name w:val="批注框文本 字符"/>
    <w:basedOn w:val="a0"/>
    <w:link w:val="aff4"/>
    <w:uiPriority w:val="99"/>
    <w:semiHidden/>
    <w:rsid w:val="00853B5A"/>
    <w:rPr>
      <w:rFonts w:ascii="Segoe UI" w:eastAsia="Times New Roma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1236</Words>
  <Characters>7121</Characters>
  <Application>Microsoft Office Word</Application>
  <DocSecurity>0</DocSecurity>
  <Lines>118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Torbjørn Paulsen</dc:creator>
  <cp:keywords/>
  <dc:description/>
  <cp:lastModifiedBy>Kayla</cp:lastModifiedBy>
  <cp:revision>13</cp:revision>
  <dcterms:created xsi:type="dcterms:W3CDTF">2024-07-07T14:50:00Z</dcterms:created>
  <dcterms:modified xsi:type="dcterms:W3CDTF">2024-08-23T08:44:00Z</dcterms:modified>
</cp:coreProperties>
</file>